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72A0" w14:textId="77777777" w:rsidR="00C07AEE" w:rsidRDefault="00D03D90" w:rsidP="00C07AEE">
      <w:pPr>
        <w:pStyle w:val="BodyText"/>
        <w:jc w:val="center"/>
        <w:rPr>
          <w:b w:val="0"/>
          <w:noProof/>
          <w:lang w:eastAsia="en-GB"/>
        </w:rPr>
      </w:pPr>
      <w:r>
        <w:rPr>
          <w:b w:val="0"/>
          <w:noProof/>
          <w:lang w:eastAsia="en-GB"/>
        </w:rPr>
        <w:pict w14:anchorId="0498C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8pt;height:55.45pt">
            <v:imagedata r:id="rId8" o:title=""/>
          </v:shape>
        </w:pict>
      </w:r>
    </w:p>
    <w:p w14:paraId="1E7C4F20" w14:textId="77777777" w:rsidR="00790332" w:rsidRPr="00C903AE" w:rsidRDefault="00C07AEE" w:rsidP="00C07AEE">
      <w:pPr>
        <w:pStyle w:val="BodyText"/>
        <w:jc w:val="center"/>
        <w:rPr>
          <w:color w:val="000000"/>
        </w:rPr>
      </w:pPr>
      <w:r w:rsidRPr="00CF389B">
        <w:rPr>
          <w:color w:val="000000"/>
          <w:sz w:val="24"/>
          <w:szCs w:val="24"/>
        </w:rPr>
        <w:t>JOB DESCRIPTION</w:t>
      </w:r>
    </w:p>
    <w:p w14:paraId="21F440CA" w14:textId="77777777" w:rsidR="0019753B" w:rsidRPr="00C903AE" w:rsidRDefault="0019753B" w:rsidP="00C07AEE">
      <w:pPr>
        <w:pStyle w:val="BodyText"/>
        <w:jc w:val="center"/>
        <w:rPr>
          <w:color w:val="000000"/>
        </w:rPr>
      </w:pPr>
    </w:p>
    <w:p w14:paraId="326647C5" w14:textId="77777777" w:rsidR="00C07AEE" w:rsidRPr="006F5865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Job title</w:t>
      </w:r>
      <w:r>
        <w:rPr>
          <w:color w:val="auto"/>
          <w:sz w:val="24"/>
          <w:szCs w:val="24"/>
        </w:rPr>
        <w:tab/>
      </w:r>
      <w:r w:rsidR="00F829D5">
        <w:rPr>
          <w:b w:val="0"/>
          <w:color w:val="auto"/>
          <w:sz w:val="24"/>
          <w:szCs w:val="24"/>
        </w:rPr>
        <w:t>Marketing Office</w:t>
      </w:r>
      <w:r w:rsidR="00C249CB">
        <w:rPr>
          <w:b w:val="0"/>
          <w:color w:val="auto"/>
          <w:sz w:val="24"/>
          <w:szCs w:val="24"/>
        </w:rPr>
        <w:t>r</w:t>
      </w:r>
    </w:p>
    <w:p w14:paraId="18DC27DC" w14:textId="77777777" w:rsidR="00C07AEE" w:rsidRPr="00CF389B" w:rsidRDefault="00AF6654" w:rsidP="00FE12FE">
      <w:pPr>
        <w:tabs>
          <w:tab w:val="left" w:pos="2694"/>
        </w:tabs>
        <w:spacing w:before="240" w:after="240"/>
        <w:ind w:left="2694" w:hanging="2694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C07AEE" w:rsidRPr="001B171F">
        <w:rPr>
          <w:rFonts w:ascii="Arial" w:hAnsi="Arial" w:cs="Arial"/>
          <w:b/>
        </w:rPr>
        <w:t>eports to</w:t>
      </w:r>
      <w:r w:rsidR="00C07AEE" w:rsidRPr="00CF389B">
        <w:rPr>
          <w:rFonts w:ascii="Arial" w:hAnsi="Arial" w:cs="Arial"/>
          <w:b/>
        </w:rPr>
        <w:tab/>
      </w:r>
      <w:r w:rsidR="00F829D5">
        <w:rPr>
          <w:rFonts w:ascii="Arial" w:hAnsi="Arial" w:cs="Arial"/>
        </w:rPr>
        <w:t>Marketing &amp; Programme Manager</w:t>
      </w:r>
    </w:p>
    <w:p w14:paraId="50F1EDD9" w14:textId="77777777" w:rsidR="0019753B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B171F">
        <w:rPr>
          <w:color w:val="auto"/>
          <w:sz w:val="24"/>
          <w:szCs w:val="24"/>
        </w:rPr>
        <w:t>Salary</w:t>
      </w:r>
      <w:r>
        <w:rPr>
          <w:b w:val="0"/>
          <w:color w:val="auto"/>
          <w:sz w:val="24"/>
          <w:szCs w:val="24"/>
        </w:rPr>
        <w:tab/>
        <w:t>£</w:t>
      </w:r>
      <w:r w:rsidR="00F829D5">
        <w:rPr>
          <w:b w:val="0"/>
          <w:color w:val="auto"/>
          <w:sz w:val="24"/>
          <w:szCs w:val="24"/>
        </w:rPr>
        <w:t>24</w:t>
      </w:r>
      <w:r>
        <w:rPr>
          <w:b w:val="0"/>
          <w:color w:val="auto"/>
          <w:sz w:val="24"/>
          <w:szCs w:val="24"/>
        </w:rPr>
        <w:t>,000</w:t>
      </w:r>
      <w:r w:rsidR="0030699B">
        <w:rPr>
          <w:b w:val="0"/>
          <w:color w:val="auto"/>
          <w:sz w:val="24"/>
          <w:szCs w:val="24"/>
        </w:rPr>
        <w:t xml:space="preserve"> </w:t>
      </w:r>
      <w:r w:rsidR="00FE12FE">
        <w:rPr>
          <w:b w:val="0"/>
          <w:color w:val="auto"/>
          <w:sz w:val="24"/>
          <w:szCs w:val="24"/>
        </w:rPr>
        <w:t xml:space="preserve">gross </w:t>
      </w:r>
      <w:r w:rsidR="0030699B">
        <w:rPr>
          <w:b w:val="0"/>
          <w:color w:val="auto"/>
          <w:sz w:val="24"/>
          <w:szCs w:val="24"/>
        </w:rPr>
        <w:t>per annum</w:t>
      </w:r>
    </w:p>
    <w:p w14:paraId="6C3E903F" w14:textId="77777777" w:rsidR="00C07AEE" w:rsidRPr="00FE12FE" w:rsidRDefault="0019753B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9753B">
        <w:rPr>
          <w:bCs w:val="0"/>
          <w:color w:val="auto"/>
          <w:sz w:val="24"/>
          <w:szCs w:val="24"/>
        </w:rPr>
        <w:t>Start date</w:t>
      </w:r>
      <w:r>
        <w:rPr>
          <w:b w:val="0"/>
          <w:color w:val="auto"/>
          <w:sz w:val="24"/>
          <w:szCs w:val="24"/>
        </w:rPr>
        <w:tab/>
        <w:t>Monday 3</w:t>
      </w:r>
      <w:r w:rsidRPr="0019753B">
        <w:rPr>
          <w:b w:val="0"/>
          <w:color w:val="auto"/>
          <w:sz w:val="24"/>
          <w:szCs w:val="24"/>
          <w:vertAlign w:val="superscript"/>
        </w:rPr>
        <w:t>rd</w:t>
      </w:r>
      <w:r>
        <w:rPr>
          <w:b w:val="0"/>
          <w:color w:val="auto"/>
          <w:sz w:val="24"/>
          <w:szCs w:val="24"/>
        </w:rPr>
        <w:t xml:space="preserve"> April 2023</w:t>
      </w:r>
    </w:p>
    <w:p w14:paraId="3730A8BD" w14:textId="77777777" w:rsidR="00C07AEE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B171F">
        <w:rPr>
          <w:color w:val="auto"/>
          <w:sz w:val="24"/>
          <w:szCs w:val="24"/>
        </w:rPr>
        <w:t>Hours of work</w:t>
      </w:r>
      <w:r>
        <w:rPr>
          <w:b w:val="0"/>
          <w:color w:val="auto"/>
          <w:sz w:val="24"/>
          <w:szCs w:val="24"/>
        </w:rPr>
        <w:tab/>
      </w:r>
      <w:r w:rsidR="00FE12FE">
        <w:rPr>
          <w:b w:val="0"/>
          <w:color w:val="auto"/>
          <w:sz w:val="24"/>
          <w:szCs w:val="24"/>
        </w:rPr>
        <w:t>Full Time (</w:t>
      </w:r>
      <w:r w:rsidR="00601423">
        <w:rPr>
          <w:b w:val="0"/>
          <w:color w:val="auto"/>
          <w:sz w:val="24"/>
          <w:szCs w:val="24"/>
        </w:rPr>
        <w:t>37</w:t>
      </w:r>
      <w:r>
        <w:rPr>
          <w:b w:val="0"/>
          <w:color w:val="auto"/>
          <w:sz w:val="24"/>
          <w:szCs w:val="24"/>
        </w:rPr>
        <w:t>.5</w:t>
      </w:r>
      <w:r w:rsidRPr="00CF389B">
        <w:rPr>
          <w:b w:val="0"/>
          <w:color w:val="auto"/>
          <w:sz w:val="24"/>
          <w:szCs w:val="24"/>
        </w:rPr>
        <w:t xml:space="preserve"> h</w:t>
      </w:r>
      <w:r>
        <w:rPr>
          <w:b w:val="0"/>
          <w:color w:val="auto"/>
          <w:sz w:val="24"/>
          <w:szCs w:val="24"/>
        </w:rPr>
        <w:t>ours</w:t>
      </w:r>
      <w:r w:rsidRPr="00CF389B">
        <w:rPr>
          <w:b w:val="0"/>
          <w:color w:val="auto"/>
          <w:sz w:val="24"/>
          <w:szCs w:val="24"/>
        </w:rPr>
        <w:t xml:space="preserve"> per week</w:t>
      </w:r>
      <w:r w:rsidR="00FE12FE">
        <w:rPr>
          <w:b w:val="0"/>
          <w:color w:val="auto"/>
          <w:sz w:val="24"/>
          <w:szCs w:val="24"/>
        </w:rPr>
        <w:t>)</w:t>
      </w:r>
      <w:r w:rsidRPr="00CF389B">
        <w:rPr>
          <w:b w:val="0"/>
          <w:color w:val="auto"/>
          <w:sz w:val="24"/>
          <w:szCs w:val="24"/>
        </w:rPr>
        <w:t xml:space="preserve"> with </w:t>
      </w:r>
      <w:r>
        <w:rPr>
          <w:b w:val="0"/>
          <w:color w:val="auto"/>
          <w:sz w:val="24"/>
          <w:szCs w:val="24"/>
        </w:rPr>
        <w:t xml:space="preserve">some </w:t>
      </w:r>
      <w:r w:rsidR="005B0E59">
        <w:rPr>
          <w:b w:val="0"/>
          <w:color w:val="auto"/>
          <w:sz w:val="24"/>
          <w:szCs w:val="24"/>
        </w:rPr>
        <w:t>evening and</w:t>
      </w:r>
      <w:r w:rsidR="00FE12FE">
        <w:rPr>
          <w:b w:val="0"/>
          <w:color w:val="auto"/>
          <w:sz w:val="24"/>
          <w:szCs w:val="24"/>
        </w:rPr>
        <w:t xml:space="preserve"> </w:t>
      </w:r>
      <w:r w:rsidR="005B0E59">
        <w:rPr>
          <w:b w:val="0"/>
          <w:color w:val="auto"/>
          <w:sz w:val="24"/>
          <w:szCs w:val="24"/>
        </w:rPr>
        <w:t xml:space="preserve">weekend working </w:t>
      </w:r>
      <w:r w:rsidR="00601423">
        <w:rPr>
          <w:b w:val="0"/>
          <w:color w:val="auto"/>
          <w:sz w:val="24"/>
          <w:szCs w:val="24"/>
        </w:rPr>
        <w:t>likely</w:t>
      </w:r>
      <w:r w:rsidR="00974B81">
        <w:rPr>
          <w:b w:val="0"/>
          <w:color w:val="auto"/>
          <w:sz w:val="24"/>
          <w:szCs w:val="24"/>
        </w:rPr>
        <w:t>.</w:t>
      </w:r>
    </w:p>
    <w:p w14:paraId="60C62B35" w14:textId="77777777" w:rsidR="00C07AEE" w:rsidRPr="00CF389B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B171F">
        <w:rPr>
          <w:color w:val="auto"/>
          <w:sz w:val="24"/>
          <w:szCs w:val="24"/>
        </w:rPr>
        <w:t>Bas</w:t>
      </w:r>
      <w:r w:rsidR="00974B81">
        <w:rPr>
          <w:color w:val="auto"/>
          <w:sz w:val="24"/>
          <w:szCs w:val="24"/>
        </w:rPr>
        <w:t>e</w:t>
      </w:r>
      <w:r w:rsidRPr="00CF389B">
        <w:rPr>
          <w:b w:val="0"/>
          <w:color w:val="auto"/>
          <w:sz w:val="24"/>
          <w:szCs w:val="24"/>
        </w:rPr>
        <w:tab/>
        <w:t>Kala Sangam, St Peter’s House, 1 Forster Square, Bradford BD1 4TY</w:t>
      </w:r>
    </w:p>
    <w:p w14:paraId="2D747436" w14:textId="77777777" w:rsidR="00C07AEE" w:rsidRPr="00CF389B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B171F">
        <w:rPr>
          <w:color w:val="auto"/>
          <w:sz w:val="24"/>
          <w:szCs w:val="24"/>
        </w:rPr>
        <w:t>Period of contract</w:t>
      </w:r>
      <w:r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ab/>
      </w:r>
      <w:r w:rsidR="00057AEB">
        <w:rPr>
          <w:b w:val="0"/>
          <w:color w:val="auto"/>
          <w:sz w:val="24"/>
          <w:szCs w:val="24"/>
        </w:rPr>
        <w:t>Permanent</w:t>
      </w:r>
      <w:r w:rsidR="00721BD7">
        <w:rPr>
          <w:b w:val="0"/>
          <w:color w:val="auto"/>
          <w:sz w:val="24"/>
          <w:szCs w:val="24"/>
        </w:rPr>
        <w:t xml:space="preserve"> (subject to funding)</w:t>
      </w:r>
      <w:r w:rsidR="00974B81">
        <w:rPr>
          <w:b w:val="0"/>
          <w:color w:val="auto"/>
          <w:sz w:val="24"/>
          <w:szCs w:val="24"/>
        </w:rPr>
        <w:t>.</w:t>
      </w:r>
    </w:p>
    <w:p w14:paraId="679AFAEE" w14:textId="77777777" w:rsidR="00C07AEE" w:rsidRPr="00FE12FE" w:rsidRDefault="00C07AEE" w:rsidP="00FE12FE">
      <w:pPr>
        <w:pStyle w:val="BodyText"/>
        <w:tabs>
          <w:tab w:val="left" w:pos="2694"/>
        </w:tabs>
        <w:spacing w:before="240"/>
        <w:ind w:left="2694" w:hanging="2694"/>
        <w:rPr>
          <w:b w:val="0"/>
          <w:color w:val="auto"/>
          <w:sz w:val="24"/>
          <w:szCs w:val="24"/>
        </w:rPr>
      </w:pPr>
      <w:r w:rsidRPr="001B171F">
        <w:rPr>
          <w:color w:val="auto"/>
          <w:sz w:val="24"/>
          <w:szCs w:val="24"/>
        </w:rPr>
        <w:t>Period of notice</w:t>
      </w:r>
      <w:r w:rsidR="005D4785">
        <w:rPr>
          <w:b w:val="0"/>
          <w:color w:val="auto"/>
          <w:sz w:val="24"/>
          <w:szCs w:val="24"/>
        </w:rPr>
        <w:tab/>
      </w:r>
      <w:r w:rsidR="00F829D5">
        <w:rPr>
          <w:b w:val="0"/>
          <w:color w:val="auto"/>
          <w:sz w:val="24"/>
          <w:szCs w:val="24"/>
        </w:rPr>
        <w:t>One</w:t>
      </w:r>
      <w:r w:rsidR="005D4785">
        <w:rPr>
          <w:b w:val="0"/>
          <w:color w:val="auto"/>
          <w:sz w:val="24"/>
          <w:szCs w:val="24"/>
        </w:rPr>
        <w:t xml:space="preserve"> month</w:t>
      </w:r>
      <w:r w:rsidR="0059631B">
        <w:rPr>
          <w:b w:val="0"/>
          <w:color w:val="auto"/>
          <w:sz w:val="24"/>
          <w:szCs w:val="24"/>
        </w:rPr>
        <w:t>, on completion of a successful</w:t>
      </w:r>
      <w:r w:rsidR="005D4785">
        <w:rPr>
          <w:b w:val="0"/>
          <w:color w:val="auto"/>
          <w:sz w:val="24"/>
          <w:szCs w:val="24"/>
        </w:rPr>
        <w:t xml:space="preserve"> </w:t>
      </w:r>
      <w:r w:rsidR="0059631B">
        <w:rPr>
          <w:b w:val="0"/>
          <w:color w:val="auto"/>
          <w:sz w:val="24"/>
          <w:szCs w:val="24"/>
        </w:rPr>
        <w:t>three</w:t>
      </w:r>
      <w:r w:rsidR="0059631B" w:rsidRPr="00CF389B">
        <w:rPr>
          <w:b w:val="0"/>
          <w:color w:val="auto"/>
          <w:sz w:val="24"/>
          <w:szCs w:val="24"/>
        </w:rPr>
        <w:t>-month</w:t>
      </w:r>
      <w:r w:rsidR="005D4785">
        <w:rPr>
          <w:b w:val="0"/>
          <w:color w:val="auto"/>
          <w:sz w:val="24"/>
          <w:szCs w:val="24"/>
        </w:rPr>
        <w:t xml:space="preserve"> probationary period</w:t>
      </w:r>
      <w:r w:rsidR="00974B81">
        <w:rPr>
          <w:b w:val="0"/>
          <w:color w:val="auto"/>
          <w:sz w:val="24"/>
          <w:szCs w:val="24"/>
        </w:rPr>
        <w:t>.</w:t>
      </w:r>
    </w:p>
    <w:p w14:paraId="3F9968F5" w14:textId="77777777" w:rsidR="00790332" w:rsidRPr="00264351" w:rsidRDefault="00C07AEE" w:rsidP="00FE12FE">
      <w:pPr>
        <w:pStyle w:val="BodyText"/>
        <w:pBdr>
          <w:bottom w:val="single" w:sz="6" w:space="1" w:color="auto"/>
        </w:pBdr>
        <w:tabs>
          <w:tab w:val="left" w:pos="2694"/>
        </w:tabs>
        <w:spacing w:before="240"/>
        <w:ind w:left="2694" w:hanging="2694"/>
        <w:rPr>
          <w:b w:val="0"/>
          <w:color w:val="auto"/>
        </w:rPr>
      </w:pPr>
      <w:r w:rsidRPr="001B171F">
        <w:rPr>
          <w:color w:val="auto"/>
          <w:sz w:val="24"/>
          <w:szCs w:val="24"/>
        </w:rPr>
        <w:t>Holiday entitlement</w:t>
      </w:r>
      <w:r w:rsidR="005D4785">
        <w:rPr>
          <w:b w:val="0"/>
          <w:color w:val="auto"/>
          <w:sz w:val="24"/>
          <w:szCs w:val="24"/>
        </w:rPr>
        <w:tab/>
        <w:t>28 days including statutory and</w:t>
      </w:r>
      <w:r w:rsidRPr="00CF389B">
        <w:rPr>
          <w:b w:val="0"/>
          <w:color w:val="auto"/>
          <w:sz w:val="24"/>
          <w:szCs w:val="24"/>
        </w:rPr>
        <w:t xml:space="preserve"> bank holidays</w:t>
      </w:r>
      <w:r w:rsidR="00FE12FE">
        <w:rPr>
          <w:b w:val="0"/>
          <w:color w:val="auto"/>
          <w:sz w:val="24"/>
          <w:szCs w:val="24"/>
        </w:rPr>
        <w:t>,</w:t>
      </w:r>
      <w:r w:rsidR="0067668B">
        <w:rPr>
          <w:b w:val="0"/>
          <w:color w:val="auto"/>
          <w:sz w:val="24"/>
          <w:szCs w:val="24"/>
        </w:rPr>
        <w:t xml:space="preserve"> increasing by 1 day per year </w:t>
      </w:r>
      <w:r w:rsidR="00FE12FE">
        <w:rPr>
          <w:b w:val="0"/>
          <w:color w:val="auto"/>
          <w:sz w:val="24"/>
          <w:szCs w:val="24"/>
        </w:rPr>
        <w:t>per</w:t>
      </w:r>
      <w:r w:rsidR="0067668B">
        <w:rPr>
          <w:b w:val="0"/>
          <w:color w:val="auto"/>
          <w:sz w:val="24"/>
          <w:szCs w:val="24"/>
        </w:rPr>
        <w:t xml:space="preserve"> full year of employment to a maximum of 33 days</w:t>
      </w:r>
      <w:r w:rsidR="00974B81">
        <w:rPr>
          <w:b w:val="0"/>
          <w:color w:val="auto"/>
          <w:sz w:val="24"/>
          <w:szCs w:val="24"/>
        </w:rPr>
        <w:t>.</w:t>
      </w:r>
    </w:p>
    <w:p w14:paraId="7B5C5970" w14:textId="77777777" w:rsidR="004C4A69" w:rsidRPr="00264351" w:rsidRDefault="004C4A69" w:rsidP="00FE12FE">
      <w:pPr>
        <w:pStyle w:val="BodyText"/>
        <w:pBdr>
          <w:bottom w:val="single" w:sz="6" w:space="1" w:color="auto"/>
        </w:pBdr>
        <w:spacing w:before="240"/>
        <w:ind w:left="3600" w:hanging="3600"/>
        <w:rPr>
          <w:b w:val="0"/>
          <w:color w:val="auto"/>
        </w:rPr>
      </w:pPr>
    </w:p>
    <w:p w14:paraId="20E0271C" w14:textId="77777777" w:rsidR="00C07AEE" w:rsidRPr="00FE12FE" w:rsidRDefault="00C07AEE" w:rsidP="00FE12FE">
      <w:pPr>
        <w:pStyle w:val="BodyText"/>
        <w:spacing w:before="240"/>
        <w:ind w:left="3600" w:hanging="3600"/>
        <w:rPr>
          <w:color w:val="auto"/>
          <w:sz w:val="24"/>
          <w:szCs w:val="24"/>
        </w:rPr>
      </w:pP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</w:rPr>
        <w:softHyphen/>
      </w:r>
      <w:r w:rsidRPr="00FE12FE">
        <w:rPr>
          <w:color w:val="auto"/>
          <w:sz w:val="24"/>
          <w:szCs w:val="24"/>
        </w:rPr>
        <w:t>Purpose</w:t>
      </w:r>
    </w:p>
    <w:p w14:paraId="524915BE" w14:textId="77777777" w:rsidR="0059631B" w:rsidRPr="00FE12FE" w:rsidRDefault="0019753B" w:rsidP="00FE12FE">
      <w:pPr>
        <w:spacing w:before="240" w:after="240"/>
        <w:jc w:val="both"/>
        <w:rPr>
          <w:rFonts w:ascii="Arial" w:hAnsi="Arial" w:cs="Arial"/>
        </w:rPr>
      </w:pPr>
      <w:r w:rsidRPr="00FE12FE">
        <w:rPr>
          <w:rFonts w:ascii="Arial" w:hAnsi="Arial" w:cs="Arial"/>
        </w:rPr>
        <w:t>S</w:t>
      </w:r>
      <w:r w:rsidR="00F829D5" w:rsidRPr="00FE12FE">
        <w:rPr>
          <w:rFonts w:ascii="Arial" w:hAnsi="Arial" w:cs="Arial"/>
        </w:rPr>
        <w:t>upport</w:t>
      </w:r>
      <w:r w:rsidRPr="00FE12FE">
        <w:rPr>
          <w:rFonts w:ascii="Arial" w:hAnsi="Arial" w:cs="Arial"/>
        </w:rPr>
        <w:t>ing</w:t>
      </w:r>
      <w:r w:rsidR="00F829D5" w:rsidRPr="00FE12FE">
        <w:rPr>
          <w:rFonts w:ascii="Arial" w:hAnsi="Arial" w:cs="Arial"/>
        </w:rPr>
        <w:t xml:space="preserve"> the Marketing </w:t>
      </w:r>
      <w:r w:rsidRPr="00FE12FE">
        <w:rPr>
          <w:rFonts w:ascii="Arial" w:hAnsi="Arial" w:cs="Arial"/>
        </w:rPr>
        <w:t>&amp;</w:t>
      </w:r>
      <w:r w:rsidR="00F829D5" w:rsidRPr="00FE12FE">
        <w:rPr>
          <w:rFonts w:ascii="Arial" w:hAnsi="Arial" w:cs="Arial"/>
        </w:rPr>
        <w:t xml:space="preserve"> Programme Manager to deliver high quality, exciting marketing for our busy arts centre. The Marketing Officer is responsible for creating digital and traditional marketing assets, including </w:t>
      </w:r>
      <w:r w:rsidR="00FE12FE">
        <w:rPr>
          <w:rFonts w:ascii="Arial" w:hAnsi="Arial" w:cs="Arial"/>
        </w:rPr>
        <w:t>authoring accurate,</w:t>
      </w:r>
      <w:r w:rsidR="00F829D5" w:rsidRPr="00FE12FE">
        <w:rPr>
          <w:rFonts w:ascii="Arial" w:hAnsi="Arial" w:cs="Arial"/>
        </w:rPr>
        <w:t xml:space="preserve"> </w:t>
      </w:r>
      <w:proofErr w:type="gramStart"/>
      <w:r w:rsidR="00F829D5" w:rsidRPr="00FE12FE">
        <w:rPr>
          <w:rFonts w:ascii="Arial" w:hAnsi="Arial" w:cs="Arial"/>
        </w:rPr>
        <w:t>effective</w:t>
      </w:r>
      <w:proofErr w:type="gramEnd"/>
      <w:r w:rsidR="00FE12FE">
        <w:rPr>
          <w:rFonts w:ascii="Arial" w:hAnsi="Arial" w:cs="Arial"/>
        </w:rPr>
        <w:t xml:space="preserve"> and</w:t>
      </w:r>
      <w:r w:rsidR="00F829D5" w:rsidRPr="00FE12FE">
        <w:rPr>
          <w:rFonts w:ascii="Arial" w:hAnsi="Arial" w:cs="Arial"/>
        </w:rPr>
        <w:t xml:space="preserve"> engaging copy to promote our events, commercial bookings and education and outreach activities.</w:t>
      </w:r>
      <w:r w:rsidR="00FE12FE">
        <w:rPr>
          <w:rFonts w:ascii="Arial" w:hAnsi="Arial" w:cs="Arial"/>
        </w:rPr>
        <w:t xml:space="preserve"> </w:t>
      </w:r>
      <w:r w:rsidR="00F829D5" w:rsidRPr="00FE12FE">
        <w:rPr>
          <w:rFonts w:ascii="Arial" w:hAnsi="Arial" w:cs="Arial"/>
        </w:rPr>
        <w:t xml:space="preserve">The postholder will be responsible for monitoring and evaluating the success of campaigns and developing strategies to continue to grow and develop our audiences – particularly in 2025 during Bradford’s year as City of </w:t>
      </w:r>
      <w:r w:rsidR="00C1393F" w:rsidRPr="00FE12FE">
        <w:rPr>
          <w:rFonts w:ascii="Arial" w:hAnsi="Arial" w:cs="Arial"/>
        </w:rPr>
        <w:t>Culture</w:t>
      </w:r>
      <w:r w:rsidR="00C1393F">
        <w:rPr>
          <w:rFonts w:ascii="Arial" w:hAnsi="Arial" w:cs="Arial"/>
        </w:rPr>
        <w:t xml:space="preserve"> and</w:t>
      </w:r>
      <w:r w:rsidR="00F829D5" w:rsidRPr="00FE12FE">
        <w:rPr>
          <w:rFonts w:ascii="Arial" w:hAnsi="Arial" w:cs="Arial"/>
        </w:rPr>
        <w:t xml:space="preserve"> following the reopening of Kala Sangam’s redeveloped arts centre.</w:t>
      </w:r>
    </w:p>
    <w:p w14:paraId="58D3F92E" w14:textId="77777777" w:rsidR="00C07AEE" w:rsidRPr="00FE12FE" w:rsidRDefault="00C07AEE" w:rsidP="00FE12FE">
      <w:pPr>
        <w:spacing w:before="240" w:after="240"/>
        <w:jc w:val="both"/>
        <w:rPr>
          <w:rFonts w:ascii="Arial" w:hAnsi="Arial" w:cs="Arial"/>
        </w:rPr>
      </w:pPr>
      <w:r w:rsidRPr="00FE12FE">
        <w:rPr>
          <w:rFonts w:ascii="Arial" w:hAnsi="Arial" w:cs="Arial"/>
        </w:rPr>
        <w:t xml:space="preserve">This post will involve flexible working patterns and </w:t>
      </w:r>
      <w:r w:rsidR="00FE12FE">
        <w:rPr>
          <w:rFonts w:ascii="Arial" w:hAnsi="Arial" w:cs="Arial"/>
        </w:rPr>
        <w:t>is likely to</w:t>
      </w:r>
      <w:r w:rsidRPr="00FE12FE">
        <w:rPr>
          <w:rFonts w:ascii="Arial" w:hAnsi="Arial" w:cs="Arial"/>
        </w:rPr>
        <w:t xml:space="preserve"> include evening and weekend work. The </w:t>
      </w:r>
      <w:r w:rsidR="00191687" w:rsidRPr="00FE12FE">
        <w:rPr>
          <w:rFonts w:ascii="Arial" w:hAnsi="Arial" w:cs="Arial"/>
        </w:rPr>
        <w:t>post may</w:t>
      </w:r>
      <w:r w:rsidRPr="00FE12FE">
        <w:rPr>
          <w:rFonts w:ascii="Arial" w:hAnsi="Arial" w:cs="Arial"/>
        </w:rPr>
        <w:t xml:space="preserve"> require local, </w:t>
      </w:r>
      <w:r w:rsidR="00C016E3" w:rsidRPr="00FE12FE">
        <w:rPr>
          <w:rFonts w:ascii="Arial" w:hAnsi="Arial" w:cs="Arial"/>
        </w:rPr>
        <w:t>regional,</w:t>
      </w:r>
      <w:r w:rsidRPr="00FE12FE">
        <w:rPr>
          <w:rFonts w:ascii="Arial" w:hAnsi="Arial" w:cs="Arial"/>
        </w:rPr>
        <w:t xml:space="preserve"> and </w:t>
      </w:r>
      <w:r w:rsidR="00C37D4F" w:rsidRPr="00FE12FE">
        <w:rPr>
          <w:rFonts w:ascii="Arial" w:hAnsi="Arial" w:cs="Arial"/>
        </w:rPr>
        <w:t xml:space="preserve">occasional </w:t>
      </w:r>
      <w:r w:rsidRPr="00FE12FE">
        <w:rPr>
          <w:rFonts w:ascii="Arial" w:hAnsi="Arial" w:cs="Arial"/>
        </w:rPr>
        <w:t>national travel.</w:t>
      </w:r>
    </w:p>
    <w:p w14:paraId="570B4DC6" w14:textId="77777777" w:rsidR="00993582" w:rsidRPr="00FE12FE" w:rsidRDefault="00993582" w:rsidP="00FE12FE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FE12FE">
        <w:rPr>
          <w:rFonts w:ascii="Arial" w:hAnsi="Arial" w:cs="Arial"/>
          <w:i/>
          <w:sz w:val="22"/>
          <w:szCs w:val="22"/>
        </w:rPr>
        <w:t xml:space="preserve">Kala Sangam is committed to safeguarding and promoting the welfare of children, young people and vulnerable adults and expects all staff to share this commitment. </w:t>
      </w:r>
      <w:r w:rsidR="00DC785D" w:rsidRPr="00FE12FE">
        <w:rPr>
          <w:rFonts w:ascii="Arial" w:hAnsi="Arial" w:cs="Arial"/>
          <w:i/>
          <w:sz w:val="22"/>
          <w:szCs w:val="22"/>
        </w:rPr>
        <w:t>Employment in t</w:t>
      </w:r>
      <w:r w:rsidRPr="00FE12FE">
        <w:rPr>
          <w:rFonts w:ascii="Arial" w:hAnsi="Arial" w:cs="Arial"/>
          <w:i/>
          <w:sz w:val="22"/>
          <w:szCs w:val="22"/>
        </w:rPr>
        <w:t xml:space="preserve">his post is subject to a successful </w:t>
      </w:r>
      <w:r w:rsidR="00F829D5" w:rsidRPr="00FE12FE">
        <w:rPr>
          <w:rFonts w:ascii="Arial" w:hAnsi="Arial" w:cs="Arial"/>
          <w:i/>
          <w:sz w:val="22"/>
          <w:szCs w:val="22"/>
        </w:rPr>
        <w:t>Basic</w:t>
      </w:r>
      <w:r w:rsidR="0067668B" w:rsidRPr="00FE12FE">
        <w:rPr>
          <w:rFonts w:ascii="Arial" w:hAnsi="Arial" w:cs="Arial"/>
          <w:i/>
          <w:sz w:val="22"/>
          <w:szCs w:val="22"/>
        </w:rPr>
        <w:t xml:space="preserve"> </w:t>
      </w:r>
      <w:r w:rsidRPr="00FE12FE">
        <w:rPr>
          <w:rFonts w:ascii="Arial" w:hAnsi="Arial" w:cs="Arial"/>
          <w:i/>
          <w:sz w:val="22"/>
          <w:szCs w:val="22"/>
        </w:rPr>
        <w:t>Disclosure and Barring Service (DBS) application.</w:t>
      </w:r>
    </w:p>
    <w:p w14:paraId="67B38CA1" w14:textId="77777777" w:rsidR="00C07AEE" w:rsidRDefault="00790332" w:rsidP="00FE12FE">
      <w:pPr>
        <w:pStyle w:val="Heading2"/>
        <w:spacing w:before="240" w:after="240"/>
      </w:pPr>
      <w:r>
        <w:br w:type="page"/>
      </w:r>
      <w:r w:rsidR="00974B81">
        <w:lastRenderedPageBreak/>
        <w:t>Responsibilities</w:t>
      </w:r>
    </w:p>
    <w:p w14:paraId="6E26E54F" w14:textId="77777777" w:rsidR="00A07ECD" w:rsidRPr="00AD0DE2" w:rsidRDefault="00A07ECD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>Social Media</w:t>
      </w:r>
    </w:p>
    <w:p w14:paraId="65380C52" w14:textId="77777777" w:rsidR="00A07ECD" w:rsidRPr="0019753B" w:rsidRDefault="00A07ECD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3D931C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 xml:space="preserve">Overseeing and maintaining Kala Sangam’s current social media platforms (Facebook, Twitter, Instagram, </w:t>
      </w:r>
      <w:proofErr w:type="gramStart"/>
      <w:r w:rsidRPr="0019753B">
        <w:rPr>
          <w:rFonts w:ascii="Arial" w:hAnsi="Arial" w:cs="Arial"/>
          <w:sz w:val="22"/>
          <w:szCs w:val="22"/>
        </w:rPr>
        <w:t>LinkedIn</w:t>
      </w:r>
      <w:proofErr w:type="gramEnd"/>
      <w:r w:rsidRPr="0019753B">
        <w:rPr>
          <w:rFonts w:ascii="Arial" w:hAnsi="Arial" w:cs="Arial"/>
          <w:sz w:val="22"/>
          <w:szCs w:val="22"/>
        </w:rPr>
        <w:t xml:space="preserve"> and </w:t>
      </w:r>
      <w:r w:rsidR="000F269D" w:rsidRPr="0019753B">
        <w:rPr>
          <w:rFonts w:ascii="Arial" w:hAnsi="Arial" w:cs="Arial"/>
          <w:sz w:val="22"/>
          <w:szCs w:val="22"/>
        </w:rPr>
        <w:t>YouTube</w:t>
      </w:r>
      <w:r w:rsidRPr="0019753B">
        <w:rPr>
          <w:rFonts w:ascii="Arial" w:hAnsi="Arial" w:cs="Arial"/>
          <w:sz w:val="22"/>
          <w:szCs w:val="22"/>
        </w:rPr>
        <w:t>)</w:t>
      </w:r>
      <w:r w:rsidR="00C1393F">
        <w:rPr>
          <w:rFonts w:ascii="Arial" w:hAnsi="Arial" w:cs="Arial"/>
          <w:sz w:val="22"/>
          <w:szCs w:val="22"/>
        </w:rPr>
        <w:t>.</w:t>
      </w:r>
    </w:p>
    <w:p w14:paraId="7F417388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Producing and posting effective content, engaging with replies/ responses.</w:t>
      </w:r>
    </w:p>
    <w:p w14:paraId="0CFA2ADC" w14:textId="77777777" w:rsidR="008714F9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Establishing a clear plan for ongoing social media use, including exploring options for expansion to new platforms.</w:t>
      </w:r>
    </w:p>
    <w:p w14:paraId="744AF689" w14:textId="77777777" w:rsidR="007162D3" w:rsidRPr="0019753B" w:rsidRDefault="007162D3" w:rsidP="00C1393F">
      <w:pPr>
        <w:jc w:val="both"/>
        <w:rPr>
          <w:rFonts w:ascii="Arial" w:hAnsi="Arial" w:cs="Arial"/>
          <w:sz w:val="22"/>
          <w:szCs w:val="22"/>
        </w:rPr>
      </w:pPr>
    </w:p>
    <w:p w14:paraId="7AE0E3F2" w14:textId="77777777" w:rsidR="00A07ECD" w:rsidRPr="00AD0DE2" w:rsidRDefault="00330740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>W</w:t>
      </w:r>
      <w:r w:rsidR="00A07ECD" w:rsidRPr="00AD0DE2">
        <w:rPr>
          <w:rFonts w:ascii="Arial" w:hAnsi="Arial" w:cs="Arial"/>
          <w:b/>
          <w:bCs/>
          <w:sz w:val="22"/>
          <w:szCs w:val="22"/>
        </w:rPr>
        <w:t xml:space="preserve">ebsite and </w:t>
      </w:r>
      <w:r w:rsidR="00C1393F">
        <w:rPr>
          <w:rFonts w:ascii="Arial" w:hAnsi="Arial" w:cs="Arial"/>
          <w:b/>
          <w:bCs/>
          <w:sz w:val="22"/>
          <w:szCs w:val="22"/>
        </w:rPr>
        <w:t>D</w:t>
      </w:r>
      <w:r w:rsidR="00A07ECD" w:rsidRPr="00AD0DE2">
        <w:rPr>
          <w:rFonts w:ascii="Arial" w:hAnsi="Arial" w:cs="Arial"/>
          <w:b/>
          <w:bCs/>
          <w:sz w:val="22"/>
          <w:szCs w:val="22"/>
        </w:rPr>
        <w:t xml:space="preserve">igital </w:t>
      </w:r>
      <w:r w:rsidR="00C1393F">
        <w:rPr>
          <w:rFonts w:ascii="Arial" w:hAnsi="Arial" w:cs="Arial"/>
          <w:b/>
          <w:bCs/>
          <w:sz w:val="22"/>
          <w:szCs w:val="22"/>
        </w:rPr>
        <w:t>C</w:t>
      </w:r>
      <w:r w:rsidR="00A07ECD" w:rsidRPr="00AD0DE2">
        <w:rPr>
          <w:rFonts w:ascii="Arial" w:hAnsi="Arial" w:cs="Arial"/>
          <w:b/>
          <w:bCs/>
          <w:sz w:val="22"/>
          <w:szCs w:val="22"/>
        </w:rPr>
        <w:t>ontent</w:t>
      </w:r>
    </w:p>
    <w:p w14:paraId="2095B69F" w14:textId="77777777" w:rsidR="00A07ECD" w:rsidRPr="0019753B" w:rsidRDefault="00A07ECD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8BC768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Creation of engaging written and multimedia content to promote and document Kala Sangam’s events</w:t>
      </w:r>
      <w:r w:rsidR="00C1393F">
        <w:rPr>
          <w:rFonts w:ascii="Arial" w:hAnsi="Arial" w:cs="Arial"/>
          <w:sz w:val="22"/>
          <w:szCs w:val="22"/>
        </w:rPr>
        <w:t>.</w:t>
      </w:r>
    </w:p>
    <w:p w14:paraId="4F6DABDC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Management of Kala Sangam’s website</w:t>
      </w:r>
      <w:r w:rsidR="00C1393F">
        <w:rPr>
          <w:rFonts w:ascii="Arial" w:hAnsi="Arial" w:cs="Arial"/>
          <w:sz w:val="22"/>
          <w:szCs w:val="22"/>
        </w:rPr>
        <w:t>,</w:t>
      </w:r>
      <w:r w:rsidRPr="0019753B">
        <w:rPr>
          <w:rFonts w:ascii="Arial" w:hAnsi="Arial" w:cs="Arial"/>
          <w:sz w:val="22"/>
          <w:szCs w:val="22"/>
        </w:rPr>
        <w:t xml:space="preserve"> keeping it up to date and encouraging repeat visits through content</w:t>
      </w:r>
      <w:r w:rsidR="00C1393F">
        <w:rPr>
          <w:rFonts w:ascii="Arial" w:hAnsi="Arial" w:cs="Arial"/>
          <w:sz w:val="22"/>
          <w:szCs w:val="22"/>
        </w:rPr>
        <w:t>.</w:t>
      </w:r>
    </w:p>
    <w:p w14:paraId="3D66F0E9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 xml:space="preserve">Writing and distributing </w:t>
      </w:r>
      <w:proofErr w:type="spellStart"/>
      <w:r w:rsidRPr="0019753B">
        <w:rPr>
          <w:rFonts w:ascii="Arial" w:hAnsi="Arial" w:cs="Arial"/>
          <w:sz w:val="22"/>
          <w:szCs w:val="22"/>
        </w:rPr>
        <w:t>eNewletters</w:t>
      </w:r>
      <w:proofErr w:type="spellEnd"/>
      <w:r w:rsidRPr="0019753B">
        <w:rPr>
          <w:rFonts w:ascii="Arial" w:hAnsi="Arial" w:cs="Arial"/>
          <w:sz w:val="22"/>
          <w:szCs w:val="22"/>
        </w:rPr>
        <w:t>, booker reminder emails, and post</w:t>
      </w:r>
      <w:r w:rsidR="00C1393F">
        <w:rPr>
          <w:rFonts w:ascii="Arial" w:hAnsi="Arial" w:cs="Arial"/>
          <w:sz w:val="22"/>
          <w:szCs w:val="22"/>
        </w:rPr>
        <w:t>-</w:t>
      </w:r>
      <w:r w:rsidRPr="0019753B">
        <w:rPr>
          <w:rFonts w:ascii="Arial" w:hAnsi="Arial" w:cs="Arial"/>
          <w:sz w:val="22"/>
          <w:szCs w:val="22"/>
        </w:rPr>
        <w:t xml:space="preserve">show feedback emails (using </w:t>
      </w:r>
      <w:proofErr w:type="spellStart"/>
      <w:r w:rsidRPr="0019753B">
        <w:rPr>
          <w:rFonts w:ascii="Arial" w:hAnsi="Arial" w:cs="Arial"/>
          <w:sz w:val="22"/>
          <w:szCs w:val="22"/>
        </w:rPr>
        <w:t>Mailerlite</w:t>
      </w:r>
      <w:proofErr w:type="spellEnd"/>
      <w:r w:rsidRPr="0019753B">
        <w:rPr>
          <w:rFonts w:ascii="Arial" w:hAnsi="Arial" w:cs="Arial"/>
          <w:sz w:val="22"/>
          <w:szCs w:val="22"/>
        </w:rPr>
        <w:t>)</w:t>
      </w:r>
      <w:r w:rsidR="00C1393F">
        <w:rPr>
          <w:rFonts w:ascii="Arial" w:hAnsi="Arial" w:cs="Arial"/>
          <w:sz w:val="22"/>
          <w:szCs w:val="22"/>
        </w:rPr>
        <w:t>.</w:t>
      </w:r>
    </w:p>
    <w:p w14:paraId="3134FA41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Updating and maintaining marketing databases</w:t>
      </w:r>
      <w:r w:rsidR="00C1393F">
        <w:rPr>
          <w:rFonts w:ascii="Arial" w:hAnsi="Arial" w:cs="Arial"/>
          <w:sz w:val="22"/>
          <w:szCs w:val="22"/>
        </w:rPr>
        <w:t>.</w:t>
      </w:r>
    </w:p>
    <w:p w14:paraId="587160C2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Monitoring analytics and metrics for website and social media engagement</w:t>
      </w:r>
      <w:r w:rsidR="0019753B">
        <w:rPr>
          <w:rFonts w:ascii="Arial" w:hAnsi="Arial" w:cs="Arial"/>
          <w:sz w:val="22"/>
          <w:szCs w:val="22"/>
        </w:rPr>
        <w:t>.</w:t>
      </w:r>
    </w:p>
    <w:p w14:paraId="1099E7D1" w14:textId="77777777" w:rsidR="00A07ECD" w:rsidRPr="0019753B" w:rsidRDefault="00A07ECD" w:rsidP="00C1393F">
      <w:pPr>
        <w:jc w:val="both"/>
        <w:rPr>
          <w:rFonts w:ascii="Arial" w:hAnsi="Arial" w:cs="Arial"/>
          <w:sz w:val="22"/>
          <w:szCs w:val="22"/>
        </w:rPr>
      </w:pPr>
    </w:p>
    <w:p w14:paraId="7B5F01A2" w14:textId="77777777" w:rsidR="00A07ECD" w:rsidRPr="00AD0DE2" w:rsidRDefault="00A07ECD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>Print</w:t>
      </w:r>
    </w:p>
    <w:p w14:paraId="06CE9359" w14:textId="77777777" w:rsidR="00A07ECD" w:rsidRPr="0019753B" w:rsidRDefault="00A07ECD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F77B99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Assisting the Marketing and Programme Manager with the creation of print materials to promote Kala Sangam events, including programmes and posters</w:t>
      </w:r>
      <w:r w:rsidR="00C1393F">
        <w:rPr>
          <w:rFonts w:ascii="Arial" w:hAnsi="Arial" w:cs="Arial"/>
          <w:sz w:val="22"/>
          <w:szCs w:val="22"/>
        </w:rPr>
        <w:t>.</w:t>
      </w:r>
    </w:p>
    <w:p w14:paraId="5A4D743F" w14:textId="77777777" w:rsidR="00A07ECD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 xml:space="preserve">Managing poster and flyer sites throughout the building, ensuring </w:t>
      </w:r>
      <w:r w:rsidR="00694642" w:rsidRPr="0019753B">
        <w:rPr>
          <w:rFonts w:ascii="Arial" w:hAnsi="Arial" w:cs="Arial"/>
          <w:sz w:val="22"/>
          <w:szCs w:val="22"/>
        </w:rPr>
        <w:t>performances are effectively promoted on our premises</w:t>
      </w:r>
      <w:r w:rsidR="00C1393F">
        <w:rPr>
          <w:rFonts w:ascii="Arial" w:hAnsi="Arial" w:cs="Arial"/>
          <w:sz w:val="22"/>
          <w:szCs w:val="22"/>
        </w:rPr>
        <w:t>.</w:t>
      </w:r>
    </w:p>
    <w:p w14:paraId="687182A8" w14:textId="77777777" w:rsidR="00330740" w:rsidRPr="0019753B" w:rsidRDefault="00A07ECD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Distribution of posters and flyers outside Kala Sangam</w:t>
      </w:r>
      <w:r w:rsidR="00C1393F">
        <w:rPr>
          <w:rFonts w:ascii="Arial" w:hAnsi="Arial" w:cs="Arial"/>
          <w:sz w:val="22"/>
          <w:szCs w:val="22"/>
        </w:rPr>
        <w:t>.</w:t>
      </w:r>
    </w:p>
    <w:p w14:paraId="65AE44D7" w14:textId="77777777" w:rsidR="00330740" w:rsidRPr="0019753B" w:rsidRDefault="00330740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93D5D4" w14:textId="77777777" w:rsidR="00694642" w:rsidRPr="00AD0DE2" w:rsidRDefault="00694642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 xml:space="preserve">Box Office and </w:t>
      </w:r>
      <w:r w:rsidR="00C1393F">
        <w:rPr>
          <w:rFonts w:ascii="Arial" w:hAnsi="Arial" w:cs="Arial"/>
          <w:b/>
          <w:bCs/>
          <w:sz w:val="22"/>
          <w:szCs w:val="22"/>
        </w:rPr>
        <w:t>D</w:t>
      </w:r>
      <w:r w:rsidRPr="00AD0DE2">
        <w:rPr>
          <w:rFonts w:ascii="Arial" w:hAnsi="Arial" w:cs="Arial"/>
          <w:b/>
          <w:bCs/>
          <w:sz w:val="22"/>
          <w:szCs w:val="22"/>
        </w:rPr>
        <w:t xml:space="preserve">ata </w:t>
      </w:r>
      <w:r w:rsidR="00C1393F">
        <w:rPr>
          <w:rFonts w:ascii="Arial" w:hAnsi="Arial" w:cs="Arial"/>
          <w:b/>
          <w:bCs/>
          <w:sz w:val="22"/>
          <w:szCs w:val="22"/>
        </w:rPr>
        <w:t>M</w:t>
      </w:r>
      <w:r w:rsidRPr="00AD0DE2">
        <w:rPr>
          <w:rFonts w:ascii="Arial" w:hAnsi="Arial" w:cs="Arial"/>
          <w:b/>
          <w:bCs/>
          <w:sz w:val="22"/>
          <w:szCs w:val="22"/>
        </w:rPr>
        <w:t>anagement</w:t>
      </w:r>
    </w:p>
    <w:p w14:paraId="677F0B2B" w14:textId="77777777" w:rsidR="00694642" w:rsidRPr="0019753B" w:rsidRDefault="00694642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DC52B5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Setting up and managing performance ticketing (currently via Eventbrite)</w:t>
      </w:r>
      <w:r w:rsidR="00C1393F">
        <w:rPr>
          <w:rFonts w:ascii="Arial" w:hAnsi="Arial" w:cs="Arial"/>
          <w:sz w:val="22"/>
          <w:szCs w:val="22"/>
        </w:rPr>
        <w:t>.</w:t>
      </w:r>
    </w:p>
    <w:p w14:paraId="125D9451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Running Box Office and Front of House at events as required</w:t>
      </w:r>
      <w:r w:rsidR="00C1393F">
        <w:rPr>
          <w:rFonts w:ascii="Arial" w:hAnsi="Arial" w:cs="Arial"/>
          <w:sz w:val="22"/>
          <w:szCs w:val="22"/>
        </w:rPr>
        <w:t>.</w:t>
      </w:r>
    </w:p>
    <w:p w14:paraId="2B0FA17F" w14:textId="77777777" w:rsidR="008714F9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Keeping Kala Sangam’s booker database up to date</w:t>
      </w:r>
      <w:r w:rsidR="00C1393F">
        <w:rPr>
          <w:rFonts w:ascii="Arial" w:hAnsi="Arial" w:cs="Arial"/>
          <w:sz w:val="22"/>
          <w:szCs w:val="22"/>
        </w:rPr>
        <w:t>.</w:t>
      </w:r>
    </w:p>
    <w:p w14:paraId="11B35636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Looking for ways to use the data to support marketing campaigns</w:t>
      </w:r>
      <w:r w:rsidR="00C1393F">
        <w:rPr>
          <w:rFonts w:ascii="Arial" w:hAnsi="Arial" w:cs="Arial"/>
          <w:sz w:val="22"/>
          <w:szCs w:val="22"/>
        </w:rPr>
        <w:t>.</w:t>
      </w:r>
    </w:p>
    <w:p w14:paraId="27FF1DA0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Ensuring that data is stored in compliance with GDPR regulations</w:t>
      </w:r>
      <w:r w:rsidR="00C1393F">
        <w:rPr>
          <w:rFonts w:ascii="Arial" w:hAnsi="Arial" w:cs="Arial"/>
          <w:sz w:val="22"/>
          <w:szCs w:val="22"/>
        </w:rPr>
        <w:t>,</w:t>
      </w:r>
      <w:r w:rsidRPr="0019753B">
        <w:rPr>
          <w:rFonts w:ascii="Arial" w:hAnsi="Arial" w:cs="Arial"/>
          <w:sz w:val="22"/>
          <w:szCs w:val="22"/>
        </w:rPr>
        <w:t xml:space="preserve"> and that data sharing agreements are in place where needed.</w:t>
      </w:r>
    </w:p>
    <w:p w14:paraId="01204BF6" w14:textId="77777777" w:rsidR="008714F9" w:rsidRPr="0019753B" w:rsidRDefault="008714F9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0EBEC2" w14:textId="77777777" w:rsidR="00694642" w:rsidRPr="00AD0DE2" w:rsidRDefault="00694642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>Archive and Press</w:t>
      </w:r>
    </w:p>
    <w:p w14:paraId="03B900A2" w14:textId="77777777" w:rsidR="00694642" w:rsidRPr="0019753B" w:rsidRDefault="00694642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B59F1DC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Maintaining Kala Sangam’s physical and digital archives</w:t>
      </w:r>
      <w:r w:rsidR="00C1393F">
        <w:rPr>
          <w:rFonts w:ascii="Arial" w:hAnsi="Arial" w:cs="Arial"/>
          <w:sz w:val="22"/>
          <w:szCs w:val="22"/>
        </w:rPr>
        <w:t>.</w:t>
      </w:r>
    </w:p>
    <w:p w14:paraId="74A068CC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Looking for exciting ways to share archive content with audiences</w:t>
      </w:r>
      <w:r w:rsidR="00C1393F">
        <w:rPr>
          <w:rFonts w:ascii="Arial" w:hAnsi="Arial" w:cs="Arial"/>
          <w:sz w:val="22"/>
          <w:szCs w:val="22"/>
        </w:rPr>
        <w:t>.</w:t>
      </w:r>
    </w:p>
    <w:p w14:paraId="48E15F42" w14:textId="77777777" w:rsidR="007162D3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Maintaining and updating press cuttings archive</w:t>
      </w:r>
      <w:r w:rsidR="00C1393F">
        <w:rPr>
          <w:rFonts w:ascii="Arial" w:hAnsi="Arial" w:cs="Arial"/>
          <w:sz w:val="22"/>
          <w:szCs w:val="22"/>
        </w:rPr>
        <w:t>.</w:t>
      </w:r>
    </w:p>
    <w:p w14:paraId="09103847" w14:textId="77777777" w:rsidR="007162D3" w:rsidRPr="0019753B" w:rsidRDefault="007162D3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4BB257" w14:textId="77777777" w:rsidR="00694642" w:rsidRPr="00AD0DE2" w:rsidRDefault="00694642" w:rsidP="00C1393F">
      <w:pPr>
        <w:numPr>
          <w:ilvl w:val="0"/>
          <w:numId w:val="3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0DE2">
        <w:rPr>
          <w:rFonts w:ascii="Arial" w:hAnsi="Arial" w:cs="Arial"/>
          <w:b/>
          <w:bCs/>
          <w:sz w:val="22"/>
          <w:szCs w:val="22"/>
        </w:rPr>
        <w:t>General</w:t>
      </w:r>
    </w:p>
    <w:p w14:paraId="49059670" w14:textId="77777777" w:rsidR="00694642" w:rsidRPr="0019753B" w:rsidRDefault="00694642" w:rsidP="00C1393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691090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Ensuring that print and digital marketing materials are inclusive and accessible.</w:t>
      </w:r>
    </w:p>
    <w:p w14:paraId="37AD6843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 xml:space="preserve">Supporting the Marketing and Programme Manager with the delivery of a full rebrand for the organisation in 2024. </w:t>
      </w:r>
    </w:p>
    <w:p w14:paraId="1285A73D" w14:textId="77777777" w:rsidR="007162D3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Participate in all training and development initiatives as required.</w:t>
      </w:r>
    </w:p>
    <w:p w14:paraId="2C6D7AEB" w14:textId="77777777" w:rsidR="00694642" w:rsidRPr="0019753B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>Other admin tasks as needed, including maintaining the venue usage sheet and answering the phone when required.</w:t>
      </w:r>
    </w:p>
    <w:p w14:paraId="7F116634" w14:textId="77777777" w:rsidR="00694642" w:rsidRDefault="00694642" w:rsidP="00C1393F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753B">
        <w:rPr>
          <w:rFonts w:ascii="Arial" w:hAnsi="Arial" w:cs="Arial"/>
          <w:sz w:val="22"/>
          <w:szCs w:val="22"/>
        </w:rPr>
        <w:t xml:space="preserve">Undertake any other duties as may reasonably be required </w:t>
      </w:r>
      <w:r w:rsidR="0019753B">
        <w:rPr>
          <w:rFonts w:ascii="Arial" w:hAnsi="Arial" w:cs="Arial"/>
          <w:sz w:val="22"/>
          <w:szCs w:val="22"/>
        </w:rPr>
        <w:t>by</w:t>
      </w:r>
      <w:r w:rsidRPr="0019753B">
        <w:rPr>
          <w:rFonts w:ascii="Arial" w:hAnsi="Arial" w:cs="Arial"/>
          <w:sz w:val="22"/>
          <w:szCs w:val="22"/>
        </w:rPr>
        <w:t xml:space="preserve"> the post.</w:t>
      </w:r>
    </w:p>
    <w:p w14:paraId="598ADB1D" w14:textId="77777777" w:rsidR="0019753B" w:rsidRPr="0019753B" w:rsidRDefault="0019753B" w:rsidP="0019753B">
      <w:pPr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  <w:sectPr w:rsidR="0019753B" w:rsidRPr="0019753B" w:rsidSect="00FE12FE">
          <w:footerReference w:type="even" r:id="rId9"/>
          <w:footerReference w:type="default" r:id="rId10"/>
          <w:pgSz w:w="11906" w:h="16838"/>
          <w:pgMar w:top="1135" w:right="1440" w:bottom="1440" w:left="1440" w:header="709" w:footer="709" w:gutter="0"/>
          <w:cols w:space="708"/>
          <w:docGrid w:linePitch="360"/>
        </w:sectPr>
      </w:pPr>
    </w:p>
    <w:p w14:paraId="3F04DC0D" w14:textId="77777777" w:rsidR="005849A5" w:rsidRPr="005849A5" w:rsidRDefault="005849A5" w:rsidP="005849A5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809"/>
        <w:gridCol w:w="6096"/>
        <w:gridCol w:w="4819"/>
        <w:gridCol w:w="2175"/>
      </w:tblGrid>
      <w:tr w:rsidR="005849A5" w:rsidRPr="00CF389B" w14:paraId="303A8593" w14:textId="77777777" w:rsidTr="008A551B">
        <w:trPr>
          <w:trHeight w:val="294"/>
        </w:trPr>
        <w:tc>
          <w:tcPr>
            <w:tcW w:w="1809" w:type="dxa"/>
            <w:shd w:val="clear" w:color="auto" w:fill="D9D9D9"/>
            <w:vAlign w:val="center"/>
          </w:tcPr>
          <w:p w14:paraId="387AA382" w14:textId="77777777" w:rsidR="005849A5" w:rsidRPr="00CF389B" w:rsidRDefault="005849A5" w:rsidP="00C139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AREA</w:t>
            </w:r>
          </w:p>
        </w:tc>
        <w:tc>
          <w:tcPr>
            <w:tcW w:w="6096" w:type="dxa"/>
            <w:shd w:val="clear" w:color="auto" w:fill="D9D9D9"/>
            <w:vAlign w:val="center"/>
          </w:tcPr>
          <w:p w14:paraId="53DF8253" w14:textId="77777777" w:rsidR="005849A5" w:rsidRPr="00CF389B" w:rsidRDefault="005849A5" w:rsidP="00C1393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89B">
              <w:rPr>
                <w:rFonts w:ascii="Arial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40978AA9" w14:textId="77777777" w:rsidR="005849A5" w:rsidRPr="00CF389B" w:rsidRDefault="005849A5" w:rsidP="00C1393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89B">
              <w:rPr>
                <w:rFonts w:ascii="Arial" w:hAnsi="Arial" w:cs="Arial"/>
                <w:b/>
                <w:bCs/>
                <w:color w:val="000000"/>
              </w:rPr>
              <w:t>DESIRABLE</w:t>
            </w:r>
          </w:p>
        </w:tc>
        <w:tc>
          <w:tcPr>
            <w:tcW w:w="2175" w:type="dxa"/>
            <w:shd w:val="clear" w:color="auto" w:fill="D9D9D9"/>
            <w:vAlign w:val="center"/>
          </w:tcPr>
          <w:p w14:paraId="10AF4D70" w14:textId="77777777" w:rsidR="005849A5" w:rsidRPr="00CF389B" w:rsidRDefault="005849A5" w:rsidP="00C1393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389B">
              <w:rPr>
                <w:rFonts w:ascii="Arial" w:hAnsi="Arial" w:cs="Arial"/>
                <w:b/>
                <w:bCs/>
                <w:color w:val="000000"/>
              </w:rPr>
              <w:t>HOW IDENTIFIED</w:t>
            </w:r>
          </w:p>
        </w:tc>
      </w:tr>
      <w:tr w:rsidR="005849A5" w:rsidRPr="00CF389B" w14:paraId="317CB1AD" w14:textId="77777777" w:rsidTr="008A551B">
        <w:trPr>
          <w:trHeight w:val="1719"/>
        </w:trPr>
        <w:tc>
          <w:tcPr>
            <w:tcW w:w="1809" w:type="dxa"/>
            <w:shd w:val="clear" w:color="auto" w:fill="F2F2F2"/>
          </w:tcPr>
          <w:p w14:paraId="5023219B" w14:textId="77777777" w:rsidR="005849A5" w:rsidRPr="00690AF5" w:rsidRDefault="005849A5" w:rsidP="00C1393F">
            <w:pPr>
              <w:pStyle w:val="Heading2"/>
              <w:spacing w:before="60" w:after="60"/>
              <w:jc w:val="left"/>
              <w:rPr>
                <w:sz w:val="22"/>
                <w:szCs w:val="22"/>
              </w:rPr>
            </w:pPr>
            <w:r w:rsidRPr="00690AF5">
              <w:rPr>
                <w:sz w:val="22"/>
                <w:szCs w:val="22"/>
              </w:rPr>
              <w:t>Skills</w:t>
            </w:r>
          </w:p>
        </w:tc>
        <w:tc>
          <w:tcPr>
            <w:tcW w:w="6096" w:type="dxa"/>
            <w:shd w:val="clear" w:color="auto" w:fill="auto"/>
          </w:tcPr>
          <w:p w14:paraId="6ECD22E7" w14:textId="77777777" w:rsid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Excellent written and verbal communication skills, incl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proven ability to write creative and engaging copy.</w:t>
            </w:r>
          </w:p>
          <w:p w14:paraId="4EC0F1D3" w14:textId="77777777" w:rsidR="005849A5" w:rsidRPr="00690AF5" w:rsidRDefault="005849A5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Self-motivation with the ability to work unsupervised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B0A19DF" w14:textId="77777777" w:rsidR="005849A5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Great</w:t>
            </w:r>
            <w:r w:rsidR="005849A5" w:rsidRPr="00690AF5">
              <w:rPr>
                <w:rFonts w:ascii="Arial" w:hAnsi="Arial" w:cs="Arial"/>
                <w:color w:val="000000"/>
                <w:sz w:val="22"/>
                <w:szCs w:val="22"/>
              </w:rPr>
              <w:t xml:space="preserve"> attention to detail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D8F6145" w14:textId="77777777" w:rsidR="005849A5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Strong organisational skills, including the ability to work on multiple tasks simultaneously.</w:t>
            </w:r>
          </w:p>
          <w:p w14:paraId="70936510" w14:textId="77777777" w:rsid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Good people skills and the ability to work with and support colleagues at all levels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198FE36" w14:textId="77777777" w:rsidR="00147F42" w:rsidRP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Competent IT skills, including Microsoft Word and Excel.</w:t>
            </w:r>
          </w:p>
        </w:tc>
        <w:tc>
          <w:tcPr>
            <w:tcW w:w="4819" w:type="dxa"/>
            <w:shd w:val="clear" w:color="auto" w:fill="auto"/>
          </w:tcPr>
          <w:p w14:paraId="455D50EF" w14:textId="77777777" w:rsidR="005849A5" w:rsidRPr="005849A5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Digital content creation skills, including photo, </w:t>
            </w:r>
            <w:proofErr w:type="gramStart"/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video</w:t>
            </w:r>
            <w:proofErr w:type="gramEnd"/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audio editing skills (using </w:t>
            </w:r>
            <w:r w:rsidR="008A717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dobe </w:t>
            </w:r>
            <w:r w:rsidR="008A7173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reative </w:t>
            </w:r>
            <w:r w:rsidR="008A7173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loud tools)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14:paraId="27F6A935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Interview</w:t>
            </w:r>
          </w:p>
          <w:p w14:paraId="3CC61B90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Application form</w:t>
            </w:r>
          </w:p>
          <w:p w14:paraId="171C3DD4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References</w:t>
            </w:r>
          </w:p>
        </w:tc>
      </w:tr>
      <w:tr w:rsidR="005849A5" w:rsidRPr="00CF389B" w14:paraId="6D88383E" w14:textId="77777777" w:rsidTr="008A551B">
        <w:trPr>
          <w:trHeight w:val="653"/>
        </w:trPr>
        <w:tc>
          <w:tcPr>
            <w:tcW w:w="1809" w:type="dxa"/>
            <w:shd w:val="clear" w:color="auto" w:fill="F2F2F2"/>
          </w:tcPr>
          <w:p w14:paraId="17B91484" w14:textId="77777777" w:rsidR="005849A5" w:rsidRPr="00690AF5" w:rsidRDefault="005849A5" w:rsidP="00C1393F">
            <w:pPr>
              <w:pStyle w:val="Heading2"/>
              <w:spacing w:before="60" w:after="60"/>
              <w:jc w:val="left"/>
              <w:rPr>
                <w:sz w:val="22"/>
                <w:szCs w:val="22"/>
              </w:rPr>
            </w:pPr>
            <w:r w:rsidRPr="00690AF5">
              <w:rPr>
                <w:sz w:val="22"/>
                <w:szCs w:val="22"/>
              </w:rPr>
              <w:t>Knowledge</w:t>
            </w:r>
          </w:p>
        </w:tc>
        <w:tc>
          <w:tcPr>
            <w:tcW w:w="6096" w:type="dxa"/>
            <w:shd w:val="clear" w:color="auto" w:fill="auto"/>
          </w:tcPr>
          <w:p w14:paraId="3254B730" w14:textId="77777777" w:rsidR="005849A5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A strong interest in marketing trends and desire to stay on top of the latest social media developments.</w:t>
            </w:r>
          </w:p>
          <w:p w14:paraId="77047EDB" w14:textId="77777777" w:rsidR="00147F42" w:rsidRPr="00690AF5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A keen interest in the Arts and a desire to learn more.</w:t>
            </w:r>
          </w:p>
        </w:tc>
        <w:tc>
          <w:tcPr>
            <w:tcW w:w="4819" w:type="dxa"/>
            <w:shd w:val="clear" w:color="auto" w:fill="auto"/>
          </w:tcPr>
          <w:p w14:paraId="02839046" w14:textId="77777777" w:rsidR="005849A5" w:rsidRDefault="002F295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2952">
              <w:rPr>
                <w:rFonts w:ascii="Arial" w:hAnsi="Arial" w:cs="Arial"/>
                <w:color w:val="000000"/>
                <w:sz w:val="22"/>
                <w:szCs w:val="22"/>
              </w:rPr>
              <w:t>Strong knowledge of web and social media inclusivity/ accessibility standards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C427286" w14:textId="77777777" w:rsidR="002F2952" w:rsidRPr="00690AF5" w:rsidRDefault="002F295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Existing knowledge of the make up of Bradford’s diverse communities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14:paraId="6C302EC9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Interview</w:t>
            </w:r>
          </w:p>
          <w:p w14:paraId="0F7FB705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Application form</w:t>
            </w:r>
          </w:p>
          <w:p w14:paraId="319CF5A3" w14:textId="77777777" w:rsidR="005849A5" w:rsidRPr="00690AF5" w:rsidRDefault="005849A5" w:rsidP="00C1393F">
            <w:pPr>
              <w:tabs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7F42" w:rsidRPr="00CF389B" w14:paraId="72ED3E0A" w14:textId="77777777" w:rsidTr="008A551B">
        <w:trPr>
          <w:trHeight w:val="774"/>
        </w:trPr>
        <w:tc>
          <w:tcPr>
            <w:tcW w:w="1809" w:type="dxa"/>
            <w:shd w:val="clear" w:color="auto" w:fill="F2F2F2"/>
          </w:tcPr>
          <w:p w14:paraId="1DE28E0C" w14:textId="77777777" w:rsidR="00147F42" w:rsidRPr="00690AF5" w:rsidRDefault="00147F42" w:rsidP="00C1393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6096" w:type="dxa"/>
            <w:shd w:val="clear" w:color="auto" w:fill="auto"/>
          </w:tcPr>
          <w:p w14:paraId="17702F04" w14:textId="77777777" w:rsidR="00147F42" w:rsidRP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Previous experience of writing marketing copy to successfully attract audiences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customers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45C858F6" w14:textId="77777777" w:rsid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planning and 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running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effective 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>social media campaigns.</w:t>
            </w:r>
          </w:p>
          <w:p w14:paraId="3209AB29" w14:textId="77777777" w:rsidR="002F2952" w:rsidRPr="00BF5BFE" w:rsidRDefault="002F295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2952">
              <w:rPr>
                <w:rFonts w:ascii="Arial" w:hAnsi="Arial" w:cs="Arial"/>
                <w:color w:val="000000"/>
                <w:sz w:val="22"/>
                <w:szCs w:val="22"/>
              </w:rPr>
              <w:t>Experience of working in an arts or cultural organisation.</w:t>
            </w:r>
          </w:p>
        </w:tc>
        <w:tc>
          <w:tcPr>
            <w:tcW w:w="2175" w:type="dxa"/>
            <w:shd w:val="clear" w:color="auto" w:fill="auto"/>
          </w:tcPr>
          <w:p w14:paraId="37F81CE9" w14:textId="77777777" w:rsidR="00147F42" w:rsidRPr="00690AF5" w:rsidRDefault="00147F42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Interview</w:t>
            </w:r>
          </w:p>
          <w:p w14:paraId="4479E864" w14:textId="77777777" w:rsidR="00147F42" w:rsidRPr="00690AF5" w:rsidRDefault="00147F42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Application form</w:t>
            </w:r>
          </w:p>
          <w:p w14:paraId="13D524B0" w14:textId="77777777" w:rsidR="00147F42" w:rsidRPr="00690AF5" w:rsidRDefault="00147F42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References</w:t>
            </w:r>
          </w:p>
        </w:tc>
      </w:tr>
      <w:tr w:rsidR="00147F42" w:rsidRPr="00CF389B" w14:paraId="15E31509" w14:textId="77777777" w:rsidTr="008A551B">
        <w:trPr>
          <w:trHeight w:val="774"/>
        </w:trPr>
        <w:tc>
          <w:tcPr>
            <w:tcW w:w="1809" w:type="dxa"/>
            <w:shd w:val="clear" w:color="auto" w:fill="F2F2F2"/>
          </w:tcPr>
          <w:p w14:paraId="1271F820" w14:textId="77777777" w:rsidR="00147F42" w:rsidRPr="00690AF5" w:rsidRDefault="00147F42" w:rsidP="00C1393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Attitude</w:t>
            </w:r>
          </w:p>
        </w:tc>
        <w:tc>
          <w:tcPr>
            <w:tcW w:w="6096" w:type="dxa"/>
            <w:shd w:val="clear" w:color="auto" w:fill="auto"/>
          </w:tcPr>
          <w:p w14:paraId="3948AC15" w14:textId="77777777" w:rsidR="00C1393F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Flexible, creative, can-do approach to getting the job done and supporting the goals of the wider team.</w:t>
            </w:r>
            <w:r w:rsidRPr="00147F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3FE6DE8" w14:textId="77777777" w:rsidR="00147F42" w:rsidRPr="00C1393F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93F">
              <w:rPr>
                <w:rFonts w:ascii="Arial" w:hAnsi="Arial" w:cs="Arial"/>
                <w:color w:val="000000"/>
                <w:sz w:val="22"/>
                <w:szCs w:val="22"/>
              </w:rPr>
              <w:t>Non-discriminatory and non-judgmental</w:t>
            </w:r>
            <w:r w:rsidR="00C1393F" w:rsidRP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2CB33AC" w14:textId="77777777" w:rsidR="00147F42" w:rsidRPr="00147F42" w:rsidRDefault="00147F4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Committed, enthusiastic and 100% reliable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88A37E3" w14:textId="77777777" w:rsidR="00147F42" w:rsidRPr="00690AF5" w:rsidRDefault="002F2952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 interest in sustainability within Marketing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75" w:type="dxa"/>
            <w:shd w:val="clear" w:color="auto" w:fill="auto"/>
          </w:tcPr>
          <w:p w14:paraId="398EB03E" w14:textId="77777777" w:rsidR="00147F42" w:rsidRPr="00690AF5" w:rsidRDefault="00147F42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Interview</w:t>
            </w:r>
          </w:p>
          <w:p w14:paraId="320C1DE1" w14:textId="77777777" w:rsidR="00147F42" w:rsidRPr="00690AF5" w:rsidRDefault="00147F42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References</w:t>
            </w:r>
          </w:p>
        </w:tc>
      </w:tr>
      <w:tr w:rsidR="005849A5" w:rsidRPr="00CF389B" w14:paraId="6EE4EE9C" w14:textId="77777777" w:rsidTr="008A551B">
        <w:trPr>
          <w:trHeight w:val="1006"/>
        </w:trPr>
        <w:tc>
          <w:tcPr>
            <w:tcW w:w="1809" w:type="dxa"/>
            <w:shd w:val="clear" w:color="auto" w:fill="F2F2F2"/>
          </w:tcPr>
          <w:p w14:paraId="43AABB02" w14:textId="77777777" w:rsidR="005849A5" w:rsidRPr="00690AF5" w:rsidRDefault="005849A5" w:rsidP="00C1393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Qualifications</w:t>
            </w:r>
          </w:p>
        </w:tc>
        <w:tc>
          <w:tcPr>
            <w:tcW w:w="6096" w:type="dxa"/>
            <w:shd w:val="clear" w:color="auto" w:fill="auto"/>
          </w:tcPr>
          <w:p w14:paraId="07D5132C" w14:textId="77777777" w:rsidR="005849A5" w:rsidRPr="00690AF5" w:rsidRDefault="005849A5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Education qualifications or equivalent life experience relevant to this role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44D317D" w14:textId="77777777" w:rsidR="001A5665" w:rsidRPr="00690AF5" w:rsidRDefault="005849A5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Legally entitled to work in the UK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0704C38" w14:textId="77777777" w:rsidR="005849A5" w:rsidRPr="001A5665" w:rsidRDefault="001A5665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13" w:hanging="3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 to undertake a</w:t>
            </w:r>
            <w:r w:rsidR="002F2952">
              <w:rPr>
                <w:rFonts w:ascii="Arial" w:hAnsi="Arial" w:cs="Arial"/>
                <w:color w:val="000000"/>
                <w:sz w:val="22"/>
                <w:szCs w:val="22"/>
              </w:rPr>
              <w:t xml:space="preserve"> Basic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DBS check</w:t>
            </w:r>
            <w:r w:rsidR="00C1393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1F28E8F2" w14:textId="77777777" w:rsidR="005849A5" w:rsidRPr="005849A5" w:rsidRDefault="005849A5" w:rsidP="00C1393F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325" w:hanging="32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Specific </w:t>
            </w:r>
            <w:r w:rsidR="002F2952">
              <w:rPr>
                <w:rFonts w:ascii="Arial" w:hAnsi="Arial" w:cs="Arial"/>
                <w:color w:val="000000"/>
                <w:sz w:val="22"/>
                <w:szCs w:val="22"/>
              </w:rPr>
              <w:t>marketing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qualifications or equivalent life experience.</w:t>
            </w:r>
          </w:p>
        </w:tc>
        <w:tc>
          <w:tcPr>
            <w:tcW w:w="2175" w:type="dxa"/>
            <w:shd w:val="clear" w:color="auto" w:fill="auto"/>
          </w:tcPr>
          <w:p w14:paraId="7F7D5544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Application form</w:t>
            </w:r>
          </w:p>
          <w:p w14:paraId="063D0B3E" w14:textId="77777777" w:rsidR="005849A5" w:rsidRPr="00690AF5" w:rsidRDefault="005849A5" w:rsidP="00C1393F">
            <w:pPr>
              <w:numPr>
                <w:ilvl w:val="0"/>
                <w:numId w:val="17"/>
              </w:numPr>
              <w:tabs>
                <w:tab w:val="clear" w:pos="720"/>
                <w:tab w:val="num" w:pos="321"/>
              </w:tabs>
              <w:spacing w:before="60" w:after="60"/>
              <w:ind w:left="321" w:hanging="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AF5">
              <w:rPr>
                <w:rFonts w:ascii="Arial" w:hAnsi="Arial" w:cs="Arial"/>
                <w:color w:val="000000"/>
                <w:sz w:val="22"/>
                <w:szCs w:val="22"/>
              </w:rPr>
              <w:t>References</w:t>
            </w:r>
          </w:p>
        </w:tc>
      </w:tr>
    </w:tbl>
    <w:p w14:paraId="5FA2D380" w14:textId="77777777" w:rsidR="00C07AEE" w:rsidRPr="00CF389B" w:rsidRDefault="00C07AEE" w:rsidP="001A5665">
      <w:pPr>
        <w:jc w:val="both"/>
        <w:rPr>
          <w:rFonts w:ascii="Arial" w:hAnsi="Arial" w:cs="Arial"/>
        </w:rPr>
      </w:pPr>
    </w:p>
    <w:sectPr w:rsidR="00C07AEE" w:rsidRPr="00CF389B">
      <w:headerReference w:type="default" r:id="rId11"/>
      <w:footerReference w:type="even" r:id="rId12"/>
      <w:footerReference w:type="default" r:id="rId13"/>
      <w:pgSz w:w="16838" w:h="11906" w:orient="landscape" w:code="9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2CDF" w14:textId="77777777" w:rsidR="008A551B" w:rsidRDefault="008A551B">
      <w:r>
        <w:separator/>
      </w:r>
    </w:p>
  </w:endnote>
  <w:endnote w:type="continuationSeparator" w:id="0">
    <w:p w14:paraId="210CB39D" w14:textId="77777777" w:rsidR="008A551B" w:rsidRDefault="008A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C08A" w14:textId="77777777" w:rsidR="00C07AEE" w:rsidRDefault="00C07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D0DE2">
      <w:rPr>
        <w:rStyle w:val="PageNumber"/>
      </w:rPr>
      <w:fldChar w:fldCharType="separate"/>
    </w:r>
    <w:r w:rsidR="00AD0D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CC5576" w14:textId="77777777" w:rsidR="00C07AEE" w:rsidRDefault="00C07A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58B2" w14:textId="77777777" w:rsidR="00FE12FE" w:rsidRPr="00FE12FE" w:rsidRDefault="002A3A4A" w:rsidP="00FE12FE">
    <w:pPr>
      <w:pStyle w:val="Header"/>
      <w:tabs>
        <w:tab w:val="clear" w:pos="8306"/>
        <w:tab w:val="right" w:pos="8931"/>
      </w:tabs>
      <w:rPr>
        <w:rFonts w:ascii="Calibri" w:hAnsi="Calibri" w:cs="Calibri"/>
        <w:color w:val="808080"/>
        <w:sz w:val="18"/>
        <w:szCs w:val="18"/>
      </w:rPr>
    </w:pPr>
    <w:r w:rsidRPr="00FE12FE">
      <w:rPr>
        <w:rFonts w:ascii="Calibri" w:hAnsi="Calibri" w:cs="Calibri"/>
        <w:color w:val="808080"/>
        <w:sz w:val="18"/>
        <w:szCs w:val="18"/>
      </w:rPr>
      <w:t>Marketing Officer</w:t>
    </w:r>
    <w:r w:rsidR="00FE12FE" w:rsidRPr="00FE12FE">
      <w:rPr>
        <w:rFonts w:ascii="Calibri" w:hAnsi="Calibri" w:cs="Calibri"/>
        <w:color w:val="808080"/>
        <w:sz w:val="18"/>
        <w:szCs w:val="18"/>
      </w:rPr>
      <w:tab/>
    </w:r>
    <w:r w:rsidR="00FE12FE" w:rsidRPr="00FE12FE">
      <w:rPr>
        <w:rFonts w:ascii="Calibri" w:hAnsi="Calibri" w:cs="Calibri"/>
        <w:color w:val="808080"/>
        <w:sz w:val="18"/>
        <w:szCs w:val="18"/>
      </w:rPr>
      <w:tab/>
      <w:t xml:space="preserve">Page </w: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instrText xml:space="preserve"> PAGE </w:instrTex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t>1</w: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end"/>
    </w:r>
    <w:r w:rsidR="00FE12FE" w:rsidRPr="00FE12FE">
      <w:rPr>
        <w:rFonts w:ascii="Calibri" w:hAnsi="Calibri" w:cs="Calibri"/>
        <w:color w:val="808080"/>
        <w:sz w:val="18"/>
        <w:szCs w:val="18"/>
      </w:rPr>
      <w:t xml:space="preserve"> of </w: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instrText xml:space="preserve"> NUMPAGES  </w:instrTex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t>3</w:t>
    </w:r>
    <w:r w:rsidR="00FE12FE" w:rsidRPr="00FE12FE">
      <w:rPr>
        <w:rFonts w:ascii="Calibri" w:hAnsi="Calibri" w:cs="Calibri"/>
        <w:b/>
        <w:bCs/>
        <w:color w:val="8080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81FD" w14:textId="77777777" w:rsidR="00C07AEE" w:rsidRDefault="00C07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0B3A2" w14:textId="77777777" w:rsidR="00C07AEE" w:rsidRDefault="00C07AE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C012" w14:textId="77777777" w:rsidR="00C1393F" w:rsidRPr="00C1393F" w:rsidRDefault="00C1393F">
    <w:pPr>
      <w:pStyle w:val="Footer"/>
      <w:jc w:val="right"/>
      <w:rPr>
        <w:rFonts w:ascii="Calibri" w:hAnsi="Calibri" w:cs="Calibri"/>
        <w:color w:val="808080"/>
        <w:sz w:val="18"/>
        <w:szCs w:val="18"/>
      </w:rPr>
    </w:pPr>
    <w:r w:rsidRPr="00C1393F">
      <w:rPr>
        <w:rFonts w:ascii="Calibri" w:hAnsi="Calibri" w:cs="Calibri"/>
        <w:color w:val="808080"/>
        <w:sz w:val="18"/>
        <w:szCs w:val="18"/>
      </w:rPr>
      <w:t xml:space="preserve">Page </w: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Pr="00C1393F">
      <w:rPr>
        <w:rFonts w:ascii="Calibri" w:hAnsi="Calibri" w:cs="Calibri"/>
        <w:b/>
        <w:bCs/>
        <w:color w:val="808080"/>
        <w:sz w:val="18"/>
        <w:szCs w:val="18"/>
      </w:rPr>
      <w:instrText xml:space="preserve"> PAGE </w:instrTex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Pr="00C1393F">
      <w:rPr>
        <w:rFonts w:ascii="Calibri" w:hAnsi="Calibri" w:cs="Calibri"/>
        <w:b/>
        <w:bCs/>
        <w:noProof/>
        <w:color w:val="808080"/>
        <w:sz w:val="18"/>
        <w:szCs w:val="18"/>
      </w:rPr>
      <w:t>2</w: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end"/>
    </w:r>
    <w:r w:rsidRPr="00C1393F">
      <w:rPr>
        <w:rFonts w:ascii="Calibri" w:hAnsi="Calibri" w:cs="Calibri"/>
        <w:color w:val="808080"/>
        <w:sz w:val="18"/>
        <w:szCs w:val="18"/>
      </w:rPr>
      <w:t xml:space="preserve"> of </w: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begin"/>
    </w:r>
    <w:r w:rsidRPr="00C1393F">
      <w:rPr>
        <w:rFonts w:ascii="Calibri" w:hAnsi="Calibri" w:cs="Calibri"/>
        <w:b/>
        <w:bCs/>
        <w:color w:val="808080"/>
        <w:sz w:val="18"/>
        <w:szCs w:val="18"/>
      </w:rPr>
      <w:instrText xml:space="preserve"> NUMPAGES  </w:instrTex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separate"/>
    </w:r>
    <w:r w:rsidRPr="00C1393F">
      <w:rPr>
        <w:rFonts w:ascii="Calibri" w:hAnsi="Calibri" w:cs="Calibri"/>
        <w:b/>
        <w:bCs/>
        <w:noProof/>
        <w:color w:val="808080"/>
        <w:sz w:val="18"/>
        <w:szCs w:val="18"/>
      </w:rPr>
      <w:t>2</w:t>
    </w:r>
    <w:r w:rsidRPr="00C1393F">
      <w:rPr>
        <w:rFonts w:ascii="Calibri" w:hAnsi="Calibri" w:cs="Calibri"/>
        <w:b/>
        <w:bCs/>
        <w:color w:val="808080"/>
        <w:sz w:val="18"/>
        <w:szCs w:val="18"/>
      </w:rPr>
      <w:fldChar w:fldCharType="end"/>
    </w:r>
  </w:p>
  <w:p w14:paraId="56C55272" w14:textId="77777777" w:rsidR="00C07AEE" w:rsidRDefault="00C07A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568" w14:textId="77777777" w:rsidR="008A551B" w:rsidRDefault="008A551B">
      <w:r>
        <w:separator/>
      </w:r>
    </w:p>
  </w:footnote>
  <w:footnote w:type="continuationSeparator" w:id="0">
    <w:p w14:paraId="610CA072" w14:textId="77777777" w:rsidR="008A551B" w:rsidRDefault="008A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AE68" w14:textId="77777777" w:rsidR="005849A5" w:rsidRPr="005849A5" w:rsidRDefault="005849A5" w:rsidP="005849A5">
    <w:pPr>
      <w:jc w:val="center"/>
      <w:rPr>
        <w:rFonts w:ascii="Arial" w:hAnsi="Arial" w:cs="Arial"/>
        <w:b/>
        <w:bCs/>
        <w:color w:val="000000"/>
      </w:rPr>
    </w:pPr>
    <w:r w:rsidRPr="00CF389B">
      <w:rPr>
        <w:rFonts w:ascii="Arial" w:hAnsi="Arial" w:cs="Arial"/>
        <w:b/>
        <w:bCs/>
      </w:rPr>
      <w:t>Person Specification</w:t>
    </w:r>
    <w:r>
      <w:rPr>
        <w:rFonts w:ascii="Arial" w:hAnsi="Arial" w:cs="Arial"/>
        <w:b/>
        <w:bCs/>
        <w:color w:val="000000"/>
      </w:rPr>
      <w:t xml:space="preserve">: </w:t>
    </w:r>
    <w:r w:rsidR="00AD0DE2">
      <w:rPr>
        <w:rFonts w:ascii="Arial" w:hAnsi="Arial" w:cs="Arial"/>
        <w:b/>
        <w:bCs/>
        <w:color w:val="000000"/>
      </w:rPr>
      <w:t>Marketing Officer</w:t>
    </w:r>
  </w:p>
  <w:p w14:paraId="337A7DAF" w14:textId="77777777" w:rsidR="00C07AEE" w:rsidRPr="005849A5" w:rsidRDefault="00C07AEE" w:rsidP="0058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AE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4952"/>
    <w:multiLevelType w:val="hybridMultilevel"/>
    <w:tmpl w:val="2BEC8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0AB6"/>
    <w:multiLevelType w:val="hybridMultilevel"/>
    <w:tmpl w:val="3606F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90A"/>
    <w:multiLevelType w:val="hybridMultilevel"/>
    <w:tmpl w:val="B0F2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5AAF"/>
    <w:multiLevelType w:val="hybridMultilevel"/>
    <w:tmpl w:val="60947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0F80"/>
    <w:multiLevelType w:val="hybridMultilevel"/>
    <w:tmpl w:val="ADAA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1589A"/>
    <w:multiLevelType w:val="hybridMultilevel"/>
    <w:tmpl w:val="B5F4C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7DB7"/>
    <w:multiLevelType w:val="hybridMultilevel"/>
    <w:tmpl w:val="4C129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B7A"/>
    <w:multiLevelType w:val="hybridMultilevel"/>
    <w:tmpl w:val="5E8230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6689B"/>
    <w:multiLevelType w:val="hybridMultilevel"/>
    <w:tmpl w:val="7E04D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1336"/>
    <w:multiLevelType w:val="hybridMultilevel"/>
    <w:tmpl w:val="74A8B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B1D2A"/>
    <w:multiLevelType w:val="hybridMultilevel"/>
    <w:tmpl w:val="21808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C98"/>
    <w:multiLevelType w:val="hybridMultilevel"/>
    <w:tmpl w:val="6EF2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5EFA"/>
    <w:multiLevelType w:val="hybridMultilevel"/>
    <w:tmpl w:val="9C68B394"/>
    <w:lvl w:ilvl="0" w:tplc="12A6AC3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7CE5"/>
    <w:multiLevelType w:val="hybridMultilevel"/>
    <w:tmpl w:val="0EB2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A276A"/>
    <w:multiLevelType w:val="hybridMultilevel"/>
    <w:tmpl w:val="7936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46D98"/>
    <w:multiLevelType w:val="hybridMultilevel"/>
    <w:tmpl w:val="7B2CA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378B7"/>
    <w:multiLevelType w:val="hybridMultilevel"/>
    <w:tmpl w:val="DFEAA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488C"/>
    <w:multiLevelType w:val="hybridMultilevel"/>
    <w:tmpl w:val="0E505A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2624"/>
    <w:multiLevelType w:val="hybridMultilevel"/>
    <w:tmpl w:val="B7282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6699B"/>
    <w:multiLevelType w:val="hybridMultilevel"/>
    <w:tmpl w:val="3B5E0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64E18"/>
    <w:multiLevelType w:val="multilevel"/>
    <w:tmpl w:val="CB842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901BB0"/>
    <w:multiLevelType w:val="hybridMultilevel"/>
    <w:tmpl w:val="DDEAD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03CD8"/>
    <w:multiLevelType w:val="hybridMultilevel"/>
    <w:tmpl w:val="EAEE5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F65E7"/>
    <w:multiLevelType w:val="hybridMultilevel"/>
    <w:tmpl w:val="3E2C8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97152"/>
    <w:multiLevelType w:val="hybridMultilevel"/>
    <w:tmpl w:val="5D28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41F2D"/>
    <w:multiLevelType w:val="hybridMultilevel"/>
    <w:tmpl w:val="75F25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B4683"/>
    <w:multiLevelType w:val="hybridMultilevel"/>
    <w:tmpl w:val="0E505A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B769C"/>
    <w:multiLevelType w:val="hybridMultilevel"/>
    <w:tmpl w:val="2BAA85FE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6F6B3CC9"/>
    <w:multiLevelType w:val="hybridMultilevel"/>
    <w:tmpl w:val="C268C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337D4"/>
    <w:multiLevelType w:val="hybridMultilevel"/>
    <w:tmpl w:val="0E505A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956AC"/>
    <w:multiLevelType w:val="hybridMultilevel"/>
    <w:tmpl w:val="1D489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23CF3"/>
    <w:multiLevelType w:val="hybridMultilevel"/>
    <w:tmpl w:val="CC045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D1FC2"/>
    <w:multiLevelType w:val="hybridMultilevel"/>
    <w:tmpl w:val="911A0AD2"/>
    <w:lvl w:ilvl="0" w:tplc="9D80A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B453F"/>
    <w:multiLevelType w:val="hybridMultilevel"/>
    <w:tmpl w:val="7D302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28053">
    <w:abstractNumId w:val="2"/>
  </w:num>
  <w:num w:numId="2" w16cid:durableId="1007900176">
    <w:abstractNumId w:val="30"/>
  </w:num>
  <w:num w:numId="3" w16cid:durableId="1995907436">
    <w:abstractNumId w:val="20"/>
  </w:num>
  <w:num w:numId="4" w16cid:durableId="1739473481">
    <w:abstractNumId w:val="27"/>
  </w:num>
  <w:num w:numId="5" w16cid:durableId="954481573">
    <w:abstractNumId w:val="18"/>
  </w:num>
  <w:num w:numId="6" w16cid:durableId="1878928218">
    <w:abstractNumId w:val="25"/>
  </w:num>
  <w:num w:numId="7" w16cid:durableId="1385522873">
    <w:abstractNumId w:val="22"/>
  </w:num>
  <w:num w:numId="8" w16cid:durableId="544292764">
    <w:abstractNumId w:val="33"/>
  </w:num>
  <w:num w:numId="9" w16cid:durableId="2088308425">
    <w:abstractNumId w:val="34"/>
  </w:num>
  <w:num w:numId="10" w16cid:durableId="1531992100">
    <w:abstractNumId w:val="31"/>
  </w:num>
  <w:num w:numId="11" w16cid:durableId="828405955">
    <w:abstractNumId w:val="17"/>
  </w:num>
  <w:num w:numId="12" w16cid:durableId="524514744">
    <w:abstractNumId w:val="9"/>
  </w:num>
  <w:num w:numId="13" w16cid:durableId="1719207211">
    <w:abstractNumId w:val="5"/>
  </w:num>
  <w:num w:numId="14" w16cid:durableId="1996489051">
    <w:abstractNumId w:val="32"/>
  </w:num>
  <w:num w:numId="15" w16cid:durableId="1057052860">
    <w:abstractNumId w:val="11"/>
  </w:num>
  <w:num w:numId="16" w16cid:durableId="1923755640">
    <w:abstractNumId w:val="28"/>
  </w:num>
  <w:num w:numId="17" w16cid:durableId="1892763600">
    <w:abstractNumId w:val="1"/>
  </w:num>
  <w:num w:numId="18" w16cid:durableId="1240824592">
    <w:abstractNumId w:val="16"/>
  </w:num>
  <w:num w:numId="19" w16cid:durableId="1598632013">
    <w:abstractNumId w:val="23"/>
  </w:num>
  <w:num w:numId="20" w16cid:durableId="1165122785">
    <w:abstractNumId w:val="26"/>
  </w:num>
  <w:num w:numId="21" w16cid:durableId="1578858927">
    <w:abstractNumId w:val="4"/>
  </w:num>
  <w:num w:numId="22" w16cid:durableId="321197932">
    <w:abstractNumId w:val="24"/>
  </w:num>
  <w:num w:numId="23" w16cid:durableId="1000886042">
    <w:abstractNumId w:val="7"/>
  </w:num>
  <w:num w:numId="24" w16cid:durableId="1431509521">
    <w:abstractNumId w:val="10"/>
  </w:num>
  <w:num w:numId="25" w16cid:durableId="619461089">
    <w:abstractNumId w:val="15"/>
  </w:num>
  <w:num w:numId="26" w16cid:durableId="503321400">
    <w:abstractNumId w:val="6"/>
  </w:num>
  <w:num w:numId="27" w16cid:durableId="1821534028">
    <w:abstractNumId w:val="29"/>
  </w:num>
  <w:num w:numId="28" w16cid:durableId="149910185">
    <w:abstractNumId w:val="8"/>
  </w:num>
  <w:num w:numId="29" w16cid:durableId="404183732">
    <w:abstractNumId w:val="12"/>
  </w:num>
  <w:num w:numId="30" w16cid:durableId="8147368">
    <w:abstractNumId w:val="3"/>
  </w:num>
  <w:num w:numId="31" w16cid:durableId="1639338278">
    <w:abstractNumId w:val="13"/>
  </w:num>
  <w:num w:numId="32" w16cid:durableId="1770193754">
    <w:abstractNumId w:val="0"/>
  </w:num>
  <w:num w:numId="33" w16cid:durableId="1075972872">
    <w:abstractNumId w:val="19"/>
  </w:num>
  <w:num w:numId="34" w16cid:durableId="1545021897">
    <w:abstractNumId w:val="14"/>
  </w:num>
  <w:num w:numId="35" w16cid:durableId="11199565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98E"/>
    <w:rsid w:val="00004C72"/>
    <w:rsid w:val="000159E4"/>
    <w:rsid w:val="00045CAC"/>
    <w:rsid w:val="00057AEB"/>
    <w:rsid w:val="00074149"/>
    <w:rsid w:val="00095288"/>
    <w:rsid w:val="000A3B4C"/>
    <w:rsid w:val="000A48BA"/>
    <w:rsid w:val="000E11C3"/>
    <w:rsid w:val="000F269D"/>
    <w:rsid w:val="00127E87"/>
    <w:rsid w:val="00147F42"/>
    <w:rsid w:val="001625F0"/>
    <w:rsid w:val="00173F6A"/>
    <w:rsid w:val="00191687"/>
    <w:rsid w:val="0019753B"/>
    <w:rsid w:val="001A2349"/>
    <w:rsid w:val="001A5665"/>
    <w:rsid w:val="00205E2C"/>
    <w:rsid w:val="00264351"/>
    <w:rsid w:val="002A3A4A"/>
    <w:rsid w:val="002E1DB4"/>
    <w:rsid w:val="002F1F00"/>
    <w:rsid w:val="002F2952"/>
    <w:rsid w:val="0030699B"/>
    <w:rsid w:val="003119DD"/>
    <w:rsid w:val="00330740"/>
    <w:rsid w:val="0034044A"/>
    <w:rsid w:val="00352A12"/>
    <w:rsid w:val="00352BDA"/>
    <w:rsid w:val="00380AF9"/>
    <w:rsid w:val="003F0612"/>
    <w:rsid w:val="004037E6"/>
    <w:rsid w:val="004134A6"/>
    <w:rsid w:val="00415EAF"/>
    <w:rsid w:val="00416D40"/>
    <w:rsid w:val="00487867"/>
    <w:rsid w:val="004C003E"/>
    <w:rsid w:val="004C4A69"/>
    <w:rsid w:val="004D72AD"/>
    <w:rsid w:val="004E7955"/>
    <w:rsid w:val="004F2310"/>
    <w:rsid w:val="00522897"/>
    <w:rsid w:val="00577E6B"/>
    <w:rsid w:val="005849A5"/>
    <w:rsid w:val="0059631B"/>
    <w:rsid w:val="005B0E59"/>
    <w:rsid w:val="005B4801"/>
    <w:rsid w:val="005D4785"/>
    <w:rsid w:val="00601423"/>
    <w:rsid w:val="00623AFA"/>
    <w:rsid w:val="00635ACA"/>
    <w:rsid w:val="00643D76"/>
    <w:rsid w:val="006504DA"/>
    <w:rsid w:val="0067668B"/>
    <w:rsid w:val="00683A6C"/>
    <w:rsid w:val="00684FFA"/>
    <w:rsid w:val="00687FF2"/>
    <w:rsid w:val="00690AF5"/>
    <w:rsid w:val="00694642"/>
    <w:rsid w:val="006A401A"/>
    <w:rsid w:val="006C4B09"/>
    <w:rsid w:val="006C725A"/>
    <w:rsid w:val="00704FC2"/>
    <w:rsid w:val="00712CFD"/>
    <w:rsid w:val="007146A1"/>
    <w:rsid w:val="007162D3"/>
    <w:rsid w:val="00721BD7"/>
    <w:rsid w:val="00741A62"/>
    <w:rsid w:val="0076627B"/>
    <w:rsid w:val="007671DD"/>
    <w:rsid w:val="00783509"/>
    <w:rsid w:val="00790332"/>
    <w:rsid w:val="007C2282"/>
    <w:rsid w:val="008440A5"/>
    <w:rsid w:val="0085775E"/>
    <w:rsid w:val="008714F9"/>
    <w:rsid w:val="008A551B"/>
    <w:rsid w:val="008A7173"/>
    <w:rsid w:val="008F574B"/>
    <w:rsid w:val="00910255"/>
    <w:rsid w:val="00953EC5"/>
    <w:rsid w:val="00974B81"/>
    <w:rsid w:val="00993582"/>
    <w:rsid w:val="00A07ECD"/>
    <w:rsid w:val="00A1558B"/>
    <w:rsid w:val="00A935F5"/>
    <w:rsid w:val="00AB06B8"/>
    <w:rsid w:val="00AD0DE2"/>
    <w:rsid w:val="00AD7F66"/>
    <w:rsid w:val="00AF3C15"/>
    <w:rsid w:val="00AF6654"/>
    <w:rsid w:val="00B471DD"/>
    <w:rsid w:val="00B50F5A"/>
    <w:rsid w:val="00B62EA4"/>
    <w:rsid w:val="00B75A75"/>
    <w:rsid w:val="00B81052"/>
    <w:rsid w:val="00B831F6"/>
    <w:rsid w:val="00B95681"/>
    <w:rsid w:val="00BA2459"/>
    <w:rsid w:val="00BC5CFF"/>
    <w:rsid w:val="00BD647B"/>
    <w:rsid w:val="00BF5BFE"/>
    <w:rsid w:val="00C016E3"/>
    <w:rsid w:val="00C07AEE"/>
    <w:rsid w:val="00C1393F"/>
    <w:rsid w:val="00C176AF"/>
    <w:rsid w:val="00C249CB"/>
    <w:rsid w:val="00C37D4F"/>
    <w:rsid w:val="00C5488A"/>
    <w:rsid w:val="00C70379"/>
    <w:rsid w:val="00C903AE"/>
    <w:rsid w:val="00CE05DD"/>
    <w:rsid w:val="00CF083D"/>
    <w:rsid w:val="00CF2F6D"/>
    <w:rsid w:val="00D03D90"/>
    <w:rsid w:val="00D1221D"/>
    <w:rsid w:val="00D65B08"/>
    <w:rsid w:val="00D80CC0"/>
    <w:rsid w:val="00D93BC1"/>
    <w:rsid w:val="00D95D54"/>
    <w:rsid w:val="00DA1B86"/>
    <w:rsid w:val="00DC785D"/>
    <w:rsid w:val="00E04917"/>
    <w:rsid w:val="00E051F3"/>
    <w:rsid w:val="00E33B20"/>
    <w:rsid w:val="00E35F8F"/>
    <w:rsid w:val="00E616AF"/>
    <w:rsid w:val="00E636FD"/>
    <w:rsid w:val="00ED2C51"/>
    <w:rsid w:val="00F04C1F"/>
    <w:rsid w:val="00F36CCF"/>
    <w:rsid w:val="00F579A9"/>
    <w:rsid w:val="00F64CFD"/>
    <w:rsid w:val="00F829D5"/>
    <w:rsid w:val="00F86871"/>
    <w:rsid w:val="00FA61BB"/>
    <w:rsid w:val="00FE12FE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AC9585"/>
  <w14:defaultImageDpi w14:val="300"/>
  <w15:chartTrackingRefBased/>
  <w15:docId w15:val="{C6074993-8E4B-4031-A4E3-775A8DD5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</w:pPr>
    <w:rPr>
      <w:rFonts w:ascii="Arial" w:hAnsi="Arial" w:cs="Arial"/>
      <w:b/>
      <w:bCs/>
      <w:color w:val="5F3D00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both"/>
    </w:pPr>
    <w:rPr>
      <w:rFonts w:ascii="Arial Narrow" w:hAnsi="Arial Narrow" w:cs="Arial"/>
      <w:color w:val="000000"/>
    </w:rPr>
  </w:style>
  <w:style w:type="paragraph" w:styleId="BodyTextIndent">
    <w:name w:val="Body Text Indent"/>
    <w:basedOn w:val="Normal"/>
    <w:pPr>
      <w:ind w:left="34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AE7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0A5"/>
    <w:pPr>
      <w:ind w:left="720"/>
    </w:pPr>
  </w:style>
  <w:style w:type="character" w:styleId="Hyperlink">
    <w:name w:val="Hyperlink"/>
    <w:rsid w:val="003F0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F0612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FE12FE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E12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6C4C-9E58-45AE-B129-0A107ED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Bringing people together through South Asian Arts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Bringing people together through South Asian Arts</dc:title>
  <dc:subject/>
  <dc:creator>kibble</dc:creator>
  <cp:keywords/>
  <cp:lastModifiedBy>Jez Arrow</cp:lastModifiedBy>
  <cp:revision>2</cp:revision>
  <cp:lastPrinted>2022-10-31T09:59:00Z</cp:lastPrinted>
  <dcterms:created xsi:type="dcterms:W3CDTF">2023-01-26T13:20:00Z</dcterms:created>
  <dcterms:modified xsi:type="dcterms:W3CDTF">2023-01-26T13:20:00Z</dcterms:modified>
</cp:coreProperties>
</file>